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v="urn:schemas-microsoft-com:vml" xmlns:o="urn:schemas-microsoft-com:office:office" xmlns:r="http://schemas.openxmlformats.org/officeDocument/2006/relationships" xmlns:w10="urn:schemas-microsoft-com:office:word" xmlns:m="http://schemas.openxmlformats.org/officeDocument/2006/math" xmlns:wpc="http://schemas.microsoft.com/office/word/2010/wordprocessingCanvas" xmlns:cx="http://schemas.microsoft.com/office/drawing/2014/chartex" xmlns:cx1="http://schemas.microsoft.com/office/drawing/2015/9/8/chartex" xmlns:mc="http://schemas.openxmlformats.org/markup-compatibility/2006" xmlns:wp14="http://schemas.microsoft.com/office/word/2010/wordprocessingDrawing" xmlns:wp="http://schemas.openxmlformats.org/drawingml/2006/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P="00C931AB">
      <w:pPr>
        <w:pStyle w:val="Normal"/>
        <w:rPr>
          <w:sz w:val="24"/>
          <w:szCs w:val="24"/>
          <w:lang w:val="kk-KZ"/>
          <w:rFonts w:hAnsi="Times New Roman" w:ascii="Times New Roman"/>
        </w:rPr>
        <w:tabs>
          <w:tab w:pos="0" w:val="num" w:leader="none"/>
        </w:tabs>
        <w:ind w:firstLine="709"/>
        <w:spacing w:after="0" w:line="240" w:lineRule="auto"/>
        <w:jc w:val="end"/>
      </w:pPr>
      <w:r w:rsidR="00230202" w:rsidRPr="00230202">
        <w:rPr>
          <w:sz w:val="24"/>
          <w:szCs w:val="24"/>
          <w:lang w:val="kk-KZ"/>
          <w:rFonts w:hAnsi="Times New Roman" w:ascii="Times New Roman"/>
        </w:rPr>
        <w:t xml:space="preserve">Қосымша</w:t>
      </w:r>
      <w:r w:rsidR="00C931AB" w:rsidRPr="001A50AA">
        <w:rPr>
          <w:sz w:val="24"/>
          <w:szCs w:val="24"/>
          <w:lang w:val="kk-KZ"/>
          <w:rFonts w:hAnsi="Times New Roman" w:ascii="Times New Roman"/>
        </w:rPr>
        <w:t xml:space="preserve"> </w:t>
      </w:r>
      <w:r w:rsidR="00345200" w:rsidRPr="001A50AA">
        <w:rPr>
          <w:sz w:val="24"/>
          <w:szCs w:val="24"/>
          <w:lang w:val="kk-KZ"/>
          <w:rFonts w:hAnsi="Times New Roman" w:ascii="Times New Roman"/>
        </w:rPr>
        <w:t xml:space="preserve">20</w:t>
      </w:r>
      <w:r w:rsidR="00C931AB" w:rsidRPr="001A50AA">
        <w:rPr>
          <w:sz w:val="24"/>
          <w:szCs w:val="24"/>
          <w:lang w:val="kk-KZ"/>
          <w:rFonts w:hAnsi="Times New Roman" w:ascii="Times New Roman"/>
        </w:rPr>
      </w:r>
    </w:p>
    <w:p w:rsidP="00C931AB">
      <w:pPr>
        <w:pStyle w:val="Normal"/>
        <w:rPr>
          <w:sz w:val="24"/>
          <w:szCs w:val="24"/>
          <w:rFonts w:hAnsi="Times New Roman" w:ascii="Times New Roman"/>
        </w:rPr>
        <w:tabs>
          <w:tab w:pos="0" w:val="num" w:leader="none"/>
        </w:tabs>
        <w:ind w:firstLine="709"/>
        <w:spacing w:after="0" w:line="240" w:lineRule="auto"/>
        <w:jc w:val="end"/>
      </w:pPr>
      <w:r w:rsidR="00C931AB" w:rsidRPr="001A50AA">
        <w:rPr>
          <w:sz w:val="24"/>
          <w:szCs w:val="24"/>
          <w:rFonts w:hAnsi="Times New Roman" w:ascii="Times New Roman"/>
        </w:rPr>
      </w:r>
    </w:p>
    <w:p w:rsidP="00C931AB">
      <w:pPr>
        <w:pStyle w:val="Normal"/>
        <w:rPr>
          <w:b/>
          <w:sz w:val="24"/>
          <w:szCs w:val="24"/>
          <w:rFonts w:hAnsi="Times New Roman" w:ascii="Times New Roman"/>
        </w:rPr>
        <w:tabs>
          <w:tab w:pos="0" w:val="num" w:leader="none"/>
        </w:tabs>
        <w:ind w:firstLine="709"/>
        <w:spacing w:after="0" w:line="240" w:lineRule="auto"/>
        <w:jc w:val="center"/>
      </w:pPr>
      <w:r w:rsidR="00230202" w:rsidRPr="00230202">
        <w:rPr>
          <w:b/>
          <w:sz w:val="24"/>
          <w:szCs w:val="24"/>
          <w:rFonts w:hAnsi="Times New Roman" w:ascii="Times New Roman"/>
        </w:rPr>
        <w:t xml:space="preserve">Магистрлік білім беру бағдарламасы түлегінің моделі</w:t>
      </w:r>
      <w:r w:rsidR="00C931AB" w:rsidRPr="001A50AA">
        <w:rPr>
          <w:b/>
          <w:sz w:val="24"/>
          <w:szCs w:val="24"/>
          <w:rFonts w:hAnsi="Times New Roman" w:ascii="Times New Roman"/>
        </w:rPr>
      </w:r>
    </w:p>
    <w:p w:rsidP="00C931AB">
      <w:pPr>
        <w:pStyle w:val="Normal"/>
        <w:rPr>
          <w:b/>
          <w:sz w:val="24"/>
          <w:szCs w:val="24"/>
          <w:rFonts w:hAnsi="Times New Roman" w:ascii="Times New Roman"/>
        </w:rPr>
        <w:tabs>
          <w:tab w:pos="0" w:val="num" w:leader="none"/>
        </w:tabs>
        <w:autoSpaceDE w:val="off"/>
        <w:autoSpaceDN w:val="off"/>
        <w:ind w:firstLine="709"/>
        <w:spacing w:after="0" w:line="240" w:lineRule="auto"/>
        <w:jc w:val="both"/>
      </w:pPr>
      <w:r w:rsidR="00230202">
        <w:rPr>
          <w:sz w:val="24"/>
          <w:szCs w:val="24"/>
          <w:rFonts w:hAnsi="Times New Roman" w:ascii="Times New Roman"/>
          <w:color w:val="000000"/>
        </w:rPr>
        <w:t xml:space="preserve">7М041 "S</w:t>
      </w:r>
      <w:r w:rsidR="00230202">
        <w:rPr>
          <w:sz w:val="24"/>
          <w:szCs w:val="24"/>
          <w:lang w:val="en-US"/>
          <w:rFonts w:hAnsi="Times New Roman" w:ascii="Times New Roman"/>
          <w:color w:val="000000"/>
        </w:rPr>
        <w:t xml:space="preserve">ARUD</w:t>
      </w:r>
      <w:r w:rsidR="004658F6">
        <w:rPr>
          <w:sz w:val="24"/>
          <w:szCs w:val="24"/>
          <w:rFonts w:hAnsi="Times New Roman" w:ascii="Times New Roman"/>
          <w:color w:val="000000"/>
        </w:rPr>
        <w:t xml:space="preserve"> </w:t>
      </w:r>
      <w:r w:rsidR="004658F6">
        <w:rPr>
          <w:sz w:val="24"/>
          <w:szCs w:val="24"/>
          <w:lang w:val="kk-KZ"/>
          <w:rFonts w:hAnsi="Times New Roman" w:ascii="Times New Roman"/>
          <w:color w:val="000000"/>
        </w:rPr>
        <w:t xml:space="preserve">Т</w:t>
      </w:r>
      <w:r w:rsidR="00230202">
        <w:rPr>
          <w:sz w:val="24"/>
          <w:szCs w:val="24"/>
          <w:rFonts w:hAnsi="Times New Roman" w:ascii="Times New Roman"/>
          <w:color w:val="000000"/>
        </w:rPr>
        <w:t xml:space="preserve">ұрақты а</w:t>
      </w:r>
      <w:r w:rsidR="00230202" w:rsidRPr="00230202">
        <w:rPr>
          <w:sz w:val="24"/>
          <w:szCs w:val="24"/>
          <w:rFonts w:hAnsi="Times New Roman" w:ascii="Times New Roman"/>
          <w:color w:val="000000"/>
        </w:rPr>
        <w:t xml:space="preserve">уыл шаруашылығы және ауылдық аумақтарды дамыту"</w:t>
      </w:r>
      <w:r w:rsidR="00C931AB" w:rsidRPr="001A50AA">
        <w:rPr>
          <w:b/>
          <w:sz w:val="24"/>
          <w:szCs w:val="24"/>
          <w:rFonts w:hAnsi="Times New Roman" w:ascii="Times New Roman"/>
        </w:rPr>
      </w:r>
    </w:p>
    <w:p w:rsidP="00C931AB">
      <w:pPr>
        <w:pStyle w:val="UserStyle_0"/>
        <w:rPr>
          <w:lang w:val="kk-KZ"/>
          <w:rFonts w:hAnsi="Times New Roman" w:ascii="Times New Roman"/>
          <w:color w:val="000000"/>
        </w:rPr>
        <w:ind w:firstLine="709"/>
        <w:jc w:val="both"/>
      </w:pPr>
      <w:r w:rsidR="00C931AB" w:rsidRPr="001A50AA">
        <w:rPr>
          <w:lang w:val="kk-KZ"/>
          <w:rFonts w:hAnsi="Times New Roman" w:ascii="Times New Roman"/>
          <w:color w:val="000000"/>
        </w:rPr>
      </w:r>
    </w:p>
    <w:p w:rsidP="00230202">
      <w:pPr>
        <w:pStyle w:val="Normal"/>
        <w:rPr>
          <w:sz w:val="24"/>
          <w:szCs w:val="24"/>
          <w:lang w:val="kk-KZ"/>
          <w:rFonts w:hAnsi="Times New Roman" w:ascii="Times New Roman"/>
        </w:rPr>
        <w:ind w:firstLine="709"/>
        <w:spacing w:after="0" w:line="240" w:lineRule="auto"/>
        <w:jc w:val="both"/>
      </w:pPr>
      <w:r w:rsidR="00230202" w:rsidRPr="00230202">
        <w:rPr>
          <w:sz w:val="24"/>
          <w:szCs w:val="24"/>
          <w:lang w:val="kk-KZ"/>
          <w:rFonts w:hAnsi="Times New Roman" w:ascii="Times New Roman"/>
        </w:rPr>
        <w:t xml:space="preserve">Білім беру бағдарлам</w:t>
      </w:r>
      <w:r w:rsidR="002E118D">
        <w:rPr>
          <w:sz w:val="24"/>
          <w:szCs w:val="24"/>
          <w:lang w:val="kk-KZ"/>
          <w:rFonts w:hAnsi="Times New Roman" w:ascii="Times New Roman"/>
        </w:rPr>
        <w:t xml:space="preserve">асының негізгі мақсаты тұрақты а</w:t>
      </w:r>
      <w:r w:rsidR="00230202" w:rsidRPr="00230202">
        <w:rPr>
          <w:sz w:val="24"/>
          <w:szCs w:val="24"/>
          <w:lang w:val="kk-KZ"/>
          <w:rFonts w:hAnsi="Times New Roman" w:ascii="Times New Roman"/>
        </w:rPr>
        <w:t xml:space="preserve">уыл шаруашылығы қағидаттары, ауылдық аумақтарды дамыту ерекшеліктері туралы кәсіби қызмет үшін қажетті білімі бар, орнықты даму факторлары мен жағдайларын талдай алатын, сондай-ақ басқарушылық шешімдер қабылдау және шаруашылық жүргізуші субъектілер мен ауылдық қоғамдастықтардың орнықты даму стратегияларын әзірлеу үшін әртүрлі құралдарды қолдана алатын магистрлерді даярлау болып табылады.</w:t>
      </w:r>
    </w:p>
    <w:p w:rsidP="00230202">
      <w:pPr>
        <w:pStyle w:val="Normal"/>
        <w:rPr>
          <w:sz w:val="24"/>
          <w:szCs w:val="24"/>
          <w:rFonts w:hAnsi="Times New Roman" w:ascii="Times New Roman"/>
        </w:rPr>
        <w:ind w:firstLine="709"/>
        <w:spacing w:after="0" w:line="240" w:lineRule="auto"/>
        <w:jc w:val="both"/>
      </w:pPr>
      <w:r w:rsidR="00230202" w:rsidRPr="00230202">
        <w:rPr>
          <w:sz w:val="24"/>
          <w:szCs w:val="24"/>
          <w:rFonts w:hAnsi="Times New Roman" w:ascii="Times New Roman"/>
        </w:rPr>
        <w:t xml:space="preserve">Негізгі міндеттер:</w:t>
      </w:r>
      <w:r w:rsidR="00C931AB" w:rsidRPr="001A50AA">
        <w:rPr>
          <w:sz w:val="24"/>
          <w:szCs w:val="24"/>
          <w:rFonts w:hAnsi="Times New Roman" w:ascii="Times New Roman"/>
        </w:rPr>
      </w:r>
    </w:p>
    <w:p w:rsidP="00230202">
      <w:pPr>
        <w:pStyle w:val="User"/>
        <w:rPr>
          <w:sz w:val="24"/>
          <w:szCs w:val="24"/>
          <w:lang w:val="kk-KZ"/>
          <w:rFonts w:cs="Times New Roman" w:ascii="Times New Roman" w:hAnsi="Times New Roman"/>
        </w:rPr>
        <w:tabs>
          <w:tab w:pos="993" w:val="left" w:leader="none"/>
        </w:tabs>
        <w:jc w:val="both"/>
      </w:pPr>
      <w:r w:rsidR="005512F9" w:rsidRPr="001A50AA">
        <w:rPr>
          <w:sz w:val="24"/>
          <w:szCs w:val="24"/>
          <w:lang w:val="kk-KZ"/>
          <w:rFonts w:cs="Times New Roman" w:ascii="Times New Roman" w:hAnsi="Times New Roman"/>
        </w:rPr>
        <w:t xml:space="preserve">-</w:t>
      </w:r>
      <w:r w:rsidR="00230202">
        <w:rPr>
          <w:sz w:val="24"/>
          <w:szCs w:val="24"/>
          <w:lang w:val="kk-KZ"/>
          <w:rFonts w:cs="Times New Roman" w:ascii="Times New Roman" w:hAnsi="Times New Roman"/>
        </w:rPr>
        <w:t xml:space="preserve"> </w:t>
      </w:r>
      <w:r w:rsidR="00230202" w:rsidRPr="00230202">
        <w:rPr>
          <w:sz w:val="24"/>
          <w:szCs w:val="24"/>
          <w:lang w:val="kk-KZ"/>
          <w:rFonts w:cs="Times New Roman" w:ascii="Times New Roman" w:hAnsi="Times New Roman"/>
        </w:rPr>
        <w:t xml:space="preserve">АӨК-де экономика және ұйымдастыру саласында кәсіби құзыреттілігі бар жоғары білікті мамандарды даярлау;</w:t>
      </w:r>
    </w:p>
    <w:p w:rsidP="00230202">
      <w:pPr>
        <w:pStyle w:val="User"/>
        <w:rPr>
          <w:sz w:val="24"/>
          <w:szCs w:val="24"/>
          <w:lang w:val="kk-KZ"/>
          <w:rFonts w:cs="Times New Roman" w:ascii="Times New Roman" w:hAnsi="Times New Roman"/>
        </w:rPr>
        <w:tabs>
          <w:tab w:pos="993" w:val="left" w:leader="none"/>
        </w:tabs>
        <w:jc w:val="both"/>
      </w:pPr>
      <w:r w:rsidR="00230202" w:rsidRPr="00230202">
        <w:rPr>
          <w:sz w:val="24"/>
          <w:szCs w:val="24"/>
          <w:lang w:val="kk-KZ"/>
          <w:rFonts w:cs="Times New Roman" w:ascii="Times New Roman" w:hAnsi="Times New Roman"/>
        </w:rPr>
        <w:t xml:space="preserve">- зерттеу мен оқытудың заманауи әдістерін, практикалық қызметте қажетті цифрлық технологияларды қолдануға қабілетті ғылыми-педагогикалық кадрларды даярлау;  </w:t>
      </w:r>
    </w:p>
    <w:p w:rsidP="00230202">
      <w:pPr>
        <w:pStyle w:val="User"/>
        <w:rPr>
          <w:sz w:val="24"/>
          <w:szCs w:val="24"/>
          <w:lang w:val="kk-KZ"/>
          <w:rFonts w:cs="Times New Roman" w:ascii="Times New Roman" w:hAnsi="Times New Roman"/>
        </w:rPr>
        <w:tabs>
          <w:tab w:pos="993" w:val="left" w:leader="none"/>
        </w:tabs>
        <w:jc w:val="both"/>
      </w:pPr>
      <w:r w:rsidR="00230202" w:rsidRPr="00230202">
        <w:rPr>
          <w:sz w:val="24"/>
          <w:szCs w:val="24"/>
          <w:lang w:val="kk-KZ"/>
          <w:rFonts w:cs="Times New Roman" w:ascii="Times New Roman" w:hAnsi="Times New Roman"/>
        </w:rPr>
        <w:t xml:space="preserve">- кәсіпорындардың стратегиялық шешімдер қабылдауы үшін бизнес-процестерді талдауға және модельдеуге қабілетті мамандарды даярлау;</w:t>
      </w:r>
    </w:p>
    <w:p w:rsidP="00230202">
      <w:pPr>
        <w:pStyle w:val="User"/>
        <w:rPr>
          <w:sz w:val="24"/>
          <w:szCs w:val="24"/>
          <w:lang w:val="kk-KZ"/>
          <w:rFonts w:cs="Times New Roman" w:ascii="Times New Roman" w:hAnsi="Times New Roman"/>
        </w:rPr>
        <w:tabs>
          <w:tab w:pos="993" w:val="left" w:leader="none"/>
        </w:tabs>
        <w:jc w:val="both"/>
      </w:pPr>
      <w:r w:rsidR="00230202" w:rsidRPr="00230202">
        <w:rPr>
          <w:sz w:val="24"/>
          <w:szCs w:val="24"/>
          <w:lang w:val="kk-KZ"/>
          <w:rFonts w:cs="Times New Roman" w:ascii="Times New Roman" w:hAnsi="Times New Roman"/>
        </w:rPr>
        <w:t xml:space="preserve">- инновациялық және инвестициялық жобаларды әзірлеу және іске асыру үшін қажетті білімі бар кадрларды даярлау;</w:t>
      </w:r>
    </w:p>
    <w:p w:rsidP="00230202">
      <w:pPr>
        <w:pStyle w:val="User"/>
        <w:rPr>
          <w:sz w:val="24"/>
          <w:szCs w:val="24"/>
          <w:lang w:val="kk-KZ"/>
          <w:rFonts w:hAnsi="Times New Roman" w:ascii="Times New Roman"/>
        </w:rPr>
        <w:tabs>
          <w:tab w:pos="993" w:val="left" w:leader="none"/>
        </w:tabs>
        <w:jc w:val="both"/>
      </w:pPr>
      <w:r w:rsidR="00230202" w:rsidRPr="00230202">
        <w:rPr>
          <w:sz w:val="24"/>
          <w:szCs w:val="24"/>
          <w:lang w:val="kk-KZ"/>
          <w:rFonts w:cs="Times New Roman" w:ascii="Times New Roman" w:hAnsi="Times New Roman"/>
        </w:rPr>
        <w:t xml:space="preserve">- зерттеулерді дербес ұйымдастыруға, </w:t>
      </w:r>
      <w:r w:rsidR="00230202">
        <w:rPr>
          <w:sz w:val="24"/>
          <w:szCs w:val="24"/>
          <w:lang w:val="kk-KZ"/>
          <w:rFonts w:cs="Times New Roman" w:ascii="Times New Roman" w:hAnsi="Times New Roman"/>
        </w:rPr>
        <w:t xml:space="preserve">а</w:t>
      </w:r>
      <w:r w:rsidR="00230202" w:rsidRPr="00230202">
        <w:rPr>
          <w:sz w:val="24"/>
          <w:szCs w:val="24"/>
          <w:lang w:val="kk-KZ"/>
          <w:rFonts w:cs="Times New Roman" w:ascii="Times New Roman" w:hAnsi="Times New Roman"/>
        </w:rPr>
        <w:t xml:space="preserve">гробизнес проблемаларын шешуге, мемлекеттің экономикалық саясатын жетілдіруге бағытталған ұсынымдар мен ұсыныстарды әзірлеуге қабілетті мамандарды даярлау.</w:t>
      </w:r>
      <w:r w:rsidR="005512F9" w:rsidRPr="00230202">
        <w:rPr>
          <w:sz w:val="24"/>
          <w:szCs w:val="24"/>
          <w:lang w:val="kk-KZ"/>
          <w:rFonts w:hAnsi="Times New Roman" w:ascii="Times New Roman"/>
        </w:rPr>
      </w:r>
    </w:p>
    <w:p w:rsidP="005512F9">
      <w:pPr>
        <w:pStyle w:val="User"/>
        <w:rPr>
          <w:b/>
          <w:sz w:val="24"/>
          <w:szCs w:val="24"/>
          <w:rFonts w:cs="Times New Roman" w:ascii="Times New Roman" w:hAnsi="Times New Roman"/>
        </w:rPr>
        <w:ind w:firstLine="709"/>
        <w:jc w:val="both"/>
      </w:pPr>
      <w:r w:rsidR="00230202">
        <w:rPr>
          <w:b/>
          <w:sz w:val="24"/>
          <w:szCs w:val="24"/>
          <w:rFonts w:cs="Times New Roman" w:ascii="Times New Roman" w:hAnsi="Times New Roman"/>
        </w:rPr>
      </w:r>
    </w:p>
    <w:p w:rsidP="005512F9">
      <w:pPr>
        <w:pStyle w:val="User"/>
        <w:rPr>
          <w:b/>
          <w:sz w:val="24"/>
          <w:szCs w:val="24"/>
          <w:rFonts w:cs="Times New Roman" w:ascii="Times New Roman" w:hAnsi="Times New Roman"/>
        </w:rPr>
        <w:ind w:firstLine="709"/>
        <w:jc w:val="both"/>
      </w:pPr>
      <w:r w:rsidR="00230202" w:rsidRPr="00230202">
        <w:rPr>
          <w:b/>
          <w:sz w:val="24"/>
          <w:szCs w:val="24"/>
          <w:rFonts w:cs="Times New Roman" w:ascii="Times New Roman" w:hAnsi="Times New Roman"/>
        </w:rPr>
        <w:t xml:space="preserve">Түлектің құзыреттілік моделі (портреті)</w:t>
      </w:r>
      <w:r w:rsidR="005512F9" w:rsidRPr="001A50AA">
        <w:rPr>
          <w:b/>
          <w:sz w:val="24"/>
          <w:szCs w:val="24"/>
          <w:rFonts w:cs="Times New Roman" w:ascii="Times New Roman" w:hAnsi="Times New Roman"/>
        </w:rPr>
      </w:r>
    </w:p>
    <w:p w:rsidP="00230202">
      <w:pPr>
        <w:pStyle w:val="Normal"/>
        <w:rPr>
          <w:sz w:val="24"/>
          <w:szCs w:val="24"/>
          <w:rFonts w:hAnsi="Times New Roman" w:ascii="Times New Roman"/>
        </w:rPr>
        <w:spacing w:after="0" w:line="240" w:lineRule="auto"/>
        <w:jc w:val="both"/>
      </w:pPr>
      <w:r w:rsidR="00230202" w:rsidRPr="00230202">
        <w:rPr>
          <w:sz w:val="24"/>
          <w:szCs w:val="24"/>
          <w:rFonts w:hAnsi="Times New Roman" w:ascii="Times New Roman"/>
        </w:rPr>
        <w:t xml:space="preserve">Оқыту нәтижелері </w:t>
      </w:r>
      <w:r w:rsidR="00230202">
        <w:rPr>
          <w:sz w:val="24"/>
          <w:szCs w:val="24"/>
          <w:lang w:val="kk-KZ"/>
          <w:rFonts w:hAnsi="Times New Roman" w:ascii="Times New Roman"/>
        </w:rPr>
        <w:t xml:space="preserve">е</w:t>
      </w:r>
      <w:r w:rsidR="00230202" w:rsidRPr="00230202">
        <w:rPr>
          <w:sz w:val="24"/>
          <w:szCs w:val="24"/>
          <w:rFonts w:hAnsi="Times New Roman" w:ascii="Times New Roman"/>
        </w:rPr>
        <w:t xml:space="preserve">кінші деңгейдегі Дублин дескрипторлары негізінде анықталады және құзыреттер арқылы көрсетіледі. Оқыту нәтижелері бүкіл бағдарлама деңгейінде де, </w:t>
      </w:r>
      <w:r w:rsidR="00230202">
        <w:rPr>
          <w:sz w:val="24"/>
          <w:szCs w:val="24"/>
          <w:lang w:val="kk-KZ"/>
          <w:rFonts w:hAnsi="Times New Roman" w:ascii="Times New Roman"/>
        </w:rPr>
        <w:t xml:space="preserve">м</w:t>
      </w:r>
      <w:r w:rsidR="00230202" w:rsidRPr="00230202">
        <w:rPr>
          <w:sz w:val="24"/>
          <w:szCs w:val="24"/>
          <w:rFonts w:hAnsi="Times New Roman" w:ascii="Times New Roman"/>
        </w:rPr>
        <w:t xml:space="preserve">одуль деңгейінде де, жеке пән деңгейінде де тұжырымдалады.</w:t>
      </w:r>
    </w:p>
    <w:p w:rsidP="00230202">
      <w:pPr>
        <w:pStyle w:val="Normal"/>
        <w:rPr>
          <w:sz w:val="24"/>
          <w:szCs w:val="24"/>
          <w:rFonts w:hAnsi="Times New Roman" w:ascii="Times New Roman"/>
        </w:rPr>
        <w:spacing w:after="0" w:line="240" w:lineRule="auto"/>
        <w:jc w:val="both"/>
      </w:pPr>
      <w:r w:rsidR="00230202" w:rsidRPr="00230202">
        <w:rPr>
          <w:sz w:val="24"/>
          <w:szCs w:val="24"/>
          <w:rFonts w:hAnsi="Times New Roman" w:ascii="Times New Roman"/>
        </w:rPr>
        <w:t xml:space="preserve">Екінші деңгейлі дескрипторлар</w:t>
      </w:r>
      <w:r w:rsidR="00D37C74">
        <w:rPr>
          <w:sz w:val="24"/>
          <w:szCs w:val="24"/>
          <w:lang w:val="kk-KZ"/>
          <w:rFonts w:hAnsi="Times New Roman" w:ascii="Times New Roman"/>
        </w:rPr>
        <w:t xml:space="preserve"> келесі</w:t>
      </w:r>
      <w:r w:rsidR="00230202" w:rsidRPr="00230202">
        <w:rPr>
          <w:sz w:val="24"/>
          <w:szCs w:val="24"/>
          <w:rFonts w:hAnsi="Times New Roman" w:ascii="Times New Roman"/>
        </w:rPr>
        <w:t xml:space="preserve"> қабілеттерді ұсынады:</w:t>
      </w:r>
      <w:r w:rsidR="005512F9" w:rsidRPr="001A50AA">
        <w:rPr>
          <w:sz w:val="24"/>
          <w:szCs w:val="24"/>
          <w:rFonts w:hAnsi="Times New Roman" w:ascii="Times New Roman"/>
        </w:rPr>
      </w:r>
    </w:p>
    <w:p w:rsidP="00230202">
      <w:pPr>
        <w:pStyle w:val="Normal"/>
        <w:rPr>
          <w:sz w:val="24"/>
          <w:szCs w:val="24"/>
          <w:rFonts w:hAnsi="Times New Roman" w:ascii="Times New Roman"/>
        </w:rPr>
        <w:spacing w:after="0" w:line="240" w:lineRule="auto"/>
        <w:jc w:val="both"/>
      </w:pPr>
      <w:r w:rsidR="00230202" w:rsidRPr="00230202">
        <w:rPr>
          <w:sz w:val="24"/>
          <w:szCs w:val="24"/>
          <w:rFonts w:hAnsi="Times New Roman" w:ascii="Times New Roman"/>
        </w:rPr>
        <w:t xml:space="preserve">1) ғылыми зерттеулер контекстінде идеяларды бастапқы дамыту немесе қолдану үшін негіз немесе мүмкіндік болып табылатын жоғары білім деңгейінде алынған дамытушылық білім мен түсінікті көрсету;</w:t>
      </w:r>
    </w:p>
    <w:p w:rsidP="00230202">
      <w:pPr>
        <w:pStyle w:val="Normal"/>
        <w:rPr>
          <w:sz w:val="24"/>
          <w:szCs w:val="24"/>
          <w:rFonts w:hAnsi="Times New Roman" w:ascii="Times New Roman"/>
        </w:rPr>
        <w:spacing w:after="0" w:line="240" w:lineRule="auto"/>
        <w:jc w:val="both"/>
      </w:pPr>
      <w:r w:rsidR="00230202" w:rsidRPr="00230202">
        <w:rPr>
          <w:sz w:val="24"/>
          <w:szCs w:val="24"/>
          <w:rFonts w:hAnsi="Times New Roman" w:ascii="Times New Roman"/>
        </w:rPr>
        <w:t xml:space="preserve">2) зерттелетін салаға қатысты кеңірек (немесе пәнаралық) салалар контекстінде және шеңберінде жаңа немесе бейтаныс жағдайларда білімді, түсінуді және мәселелерді шешу қабілетін қолдану;</w:t>
      </w:r>
    </w:p>
    <w:p w:rsidP="00230202">
      <w:pPr>
        <w:pStyle w:val="Normal"/>
        <w:rPr>
          <w:sz w:val="24"/>
          <w:szCs w:val="24"/>
          <w:rFonts w:hAnsi="Times New Roman" w:ascii="Times New Roman"/>
        </w:rPr>
        <w:spacing w:after="0" w:line="240" w:lineRule="auto"/>
        <w:jc w:val="both"/>
      </w:pPr>
      <w:r w:rsidR="00230202" w:rsidRPr="00230202">
        <w:rPr>
          <w:sz w:val="24"/>
          <w:szCs w:val="24"/>
          <w:rFonts w:hAnsi="Times New Roman" w:ascii="Times New Roman"/>
        </w:rPr>
        <w:t xml:space="preserve">3) осы пайымдаулар мен білімді қолданғаны үшін этикалық және әлеуметтік жауапкершілікті ескере отырып, білімді интеграциялау, қиындықтарды жеңу және толық емес немесе шектеулі ақпарат негізінде пайымдаулар шығару.</w:t>
      </w:r>
      <w:r w:rsidR="005512F9" w:rsidRPr="001A50AA">
        <w:rPr>
          <w:sz w:val="24"/>
          <w:szCs w:val="24"/>
          <w:rFonts w:hAnsi="Times New Roman" w:ascii="Times New Roman"/>
        </w:rPr>
      </w:r>
    </w:p>
    <w:p w:rsidP="005512F9">
      <w:pPr>
        <w:pStyle w:val="Normal"/>
        <w:rPr>
          <w:sz w:val="24"/>
          <w:szCs w:val="24"/>
          <w:rFonts w:hAnsi="Times New Roman" w:ascii="Times New Roman"/>
        </w:rPr>
        <w:spacing w:after="0" w:line="240" w:lineRule="auto"/>
        <w:jc w:val="both"/>
      </w:pPr>
      <w:r w:rsidR="00230202" w:rsidRPr="00230202">
        <w:rPr>
          <w:sz w:val="24"/>
          <w:szCs w:val="24"/>
          <w:rFonts w:hAnsi="Times New Roman" w:ascii="Times New Roman"/>
        </w:rPr>
        <w:t xml:space="preserve">Болашақ мамандар экономика, менеджмент, әлеуметтік ғылымдар, агрономия және экология саласында білім ала алады, жергілікті және халықаралық тәжірибеге қол жеткізе алады, жерді пайдалануды жоспарлаудың және агроэкожүйелерді, сондай-ақ әлеуметтік-мәдени және табиғи ресурстарды бағалаудың заманауи әдістерін қолдануды үйренеді. S</w:t>
      </w:r>
      <w:r w:rsidR="00230202">
        <w:rPr>
          <w:sz w:val="24"/>
          <w:szCs w:val="24"/>
          <w:lang w:val="en-US"/>
          <w:rFonts w:hAnsi="Times New Roman" w:ascii="Times New Roman"/>
        </w:rPr>
        <w:t xml:space="preserve">ARUD</w:t>
      </w:r>
      <w:r w:rsidR="00230202" w:rsidRPr="00230202">
        <w:rPr>
          <w:sz w:val="24"/>
          <w:szCs w:val="24"/>
          <w:rFonts w:hAnsi="Times New Roman" w:ascii="Times New Roman"/>
        </w:rPr>
        <w:t xml:space="preserve"> жобасының бағдарламалары бойынша оқуды аяқтағаннан кейін түлектер ауылдық аумақтарды дамыту тұжырымдамаларын жергілікті жағдайлардың ерекшеліктеріне дербес қолдануға қабілетті болады.</w:t>
      </w:r>
      <w:r w:rsidR="005512F9" w:rsidRPr="001A50AA">
        <w:rPr>
          <w:sz w:val="24"/>
          <w:szCs w:val="24"/>
          <w:rFonts w:hAnsi="Times New Roman" w:ascii="Times New Roman"/>
        </w:rPr>
      </w:r>
    </w:p>
    <w:p w:rsidP="00C931AB">
      <w:pPr>
        <w:pStyle w:val="User"/>
        <w:rPr>
          <w:b/>
          <w:sz w:val="24"/>
          <w:szCs w:val="24"/>
          <w:rFonts w:cs="Times New Roman" w:ascii="Times New Roman" w:hAnsi="Times New Roman"/>
        </w:rPr>
        <w:ind w:firstLine="709"/>
        <w:jc w:val="both"/>
      </w:pPr>
      <w:r w:rsidR="006D11AF" w:rsidRPr="001A50AA">
        <w:rPr>
          <w:b/>
          <w:sz w:val="24"/>
          <w:szCs w:val="24"/>
          <w:rFonts w:cs="Times New Roman" w:ascii="Times New Roman" w:hAnsi="Times New Roman"/>
        </w:rPr>
      </w:r>
    </w:p>
    <w:p w:rsidP="00C931AB">
      <w:pPr>
        <w:pStyle w:val="User"/>
        <w:rPr>
          <w:sz w:val="24"/>
          <w:szCs w:val="24"/>
          <w:rFonts w:cs="Times New Roman" w:ascii="Times New Roman" w:hAnsi="Times New Roman"/>
        </w:rPr>
        <w:ind w:firstLine="709"/>
        <w:jc w:val="both"/>
      </w:pPr>
      <w:r w:rsidR="00230202" w:rsidRPr="00230202">
        <w:rPr>
          <w:b/>
          <w:sz w:val="24"/>
          <w:szCs w:val="24"/>
          <w:rFonts w:cs="Times New Roman" w:ascii="Times New Roman" w:hAnsi="Times New Roman"/>
        </w:rPr>
        <w:t xml:space="preserve">Кәсіби қызмет салалары</w:t>
      </w:r>
      <w:r w:rsidR="00C931AB" w:rsidRPr="001A50AA">
        <w:rPr>
          <w:b/>
          <w:sz w:val="24"/>
          <w:szCs w:val="24"/>
          <w:rFonts w:cs="Times New Roman" w:ascii="Times New Roman" w:hAnsi="Times New Roman"/>
        </w:rPr>
        <w:t xml:space="preserve"> </w:t>
      </w:r>
      <w:r w:rsidR="00C931AB" w:rsidRPr="001A50AA">
        <w:rPr>
          <w:sz w:val="24"/>
          <w:szCs w:val="24"/>
          <w:rFonts w:cs="Times New Roman" w:ascii="Times New Roman" w:hAnsi="Times New Roman"/>
        </w:rPr>
      </w:r>
    </w:p>
    <w:p w:rsidP="00DC523D">
      <w:pPr>
        <w:pStyle w:val="Normal"/>
        <w:rPr>
          <w:sz w:val="24"/>
          <w:szCs w:val="24"/>
          <w:rFonts w:hAnsi="Times New Roman" w:ascii="Times New Roman"/>
          <w:color w:val="262626"/>
        </w:rPr>
        <w:autoSpaceDE w:val="off"/>
        <w:autoSpaceDN w:val="off"/>
        <w:ind w:firstLine="708"/>
        <w:spacing w:after="0" w:line="240" w:lineRule="auto"/>
        <w:jc w:val="both"/>
      </w:pPr>
      <w:r w:rsidR="00230202">
        <w:rPr>
          <w:sz w:val="24"/>
          <w:szCs w:val="24"/>
          <w:rFonts w:hAnsi="Times New Roman" w:ascii="Times New Roman"/>
          <w:color w:val="000000"/>
        </w:rPr>
        <w:t xml:space="preserve">Дайындау бағыты 7М041 Бизнес және "S</w:t>
      </w:r>
      <w:r w:rsidR="00230202">
        <w:rPr>
          <w:sz w:val="24"/>
          <w:szCs w:val="24"/>
          <w:lang w:val="en-US"/>
          <w:rFonts w:hAnsi="Times New Roman" w:ascii="Times New Roman"/>
          <w:color w:val="000000"/>
        </w:rPr>
        <w:t xml:space="preserve">ARUD</w:t>
      </w:r>
      <w:r w:rsidR="00D37C74">
        <w:rPr>
          <w:sz w:val="24"/>
          <w:szCs w:val="24"/>
          <w:rFonts w:hAnsi="Times New Roman" w:ascii="Times New Roman"/>
          <w:color w:val="000000"/>
        </w:rPr>
        <w:t xml:space="preserve"> тұрақты</w:t>
      </w:r>
      <w:r w:rsidR="00230202" w:rsidRPr="00230202">
        <w:rPr>
          <w:sz w:val="24"/>
          <w:szCs w:val="24"/>
          <w:rFonts w:hAnsi="Times New Roman" w:ascii="Times New Roman"/>
          <w:color w:val="000000"/>
        </w:rPr>
        <w:t xml:space="preserve"> ауыл шаруашылығы және ауылдық аумақтарды дамыту" білім беру бағдарламасы бойынша басқару-басқару саласы (мемлекеттік және жергілікті басқару органдары, меншіктің барлық нысандары мен қызмет түрлерінің кәсіпорындары мен ұйымдары) болып табылады.</w:t>
      </w:r>
      <w:r w:rsidR="00DC523D" w:rsidRPr="001A50AA">
        <w:rPr>
          <w:sz w:val="24"/>
          <w:szCs w:val="24"/>
          <w:rFonts w:hAnsi="Times New Roman" w:ascii="Times New Roman"/>
          <w:color w:val="262626"/>
        </w:rPr>
      </w:r>
    </w:p>
    <w:p w:rsidP="006D11AF">
      <w:pPr>
        <w:pStyle w:val="Normal"/>
        <w:rPr>
          <w:b/>
          <w:sz w:val="24"/>
          <w:szCs w:val="24"/>
          <w:rFonts w:hAnsi="Times New Roman" w:ascii="Times New Roman"/>
        </w:rPr>
        <w:ind w:firstLine="539"/>
        <w:spacing w:after="0" w:line="240" w:lineRule="auto"/>
      </w:pPr>
      <w:r w:rsidR="006D11AF" w:rsidRPr="001A50AA">
        <w:rPr>
          <w:b/>
          <w:sz w:val="24"/>
          <w:szCs w:val="24"/>
          <w:rFonts w:hAnsi="Times New Roman" w:ascii="Times New Roman"/>
        </w:rPr>
      </w:r>
    </w:p>
    <w:p w:rsidP="006D11AF">
      <w:pPr>
        <w:pStyle w:val="Normal"/>
        <w:ind w:firstLine="539"/>
        <w:spacing w:after="0" w:line="240" w:lineRule="auto"/>
      </w:pPr>
      <w:r w:rsidR="00230202" w:rsidRPr="00230202">
        <w:rPr>
          <w:b/>
          <w:sz w:val="24"/>
          <w:szCs w:val="24"/>
          <w:rFonts w:hAnsi="Times New Roman" w:ascii="Times New Roman"/>
        </w:rPr>
        <w:t xml:space="preserve">Кәсіби қызмет түрлері</w:t>
      </w:r>
      <w:r w:rsidR="006D11AF" w:rsidRPr="001A50AA">
        <w:rPr>
          <w:b/>
          <w:sz w:val="24"/>
          <w:szCs w:val="24"/>
          <w:rFonts w:hAnsi="Times New Roman" w:ascii="Times New Roman"/>
        </w:rPr>
      </w:r>
    </w:p>
    <w:p w:rsidP="006D11AF">
      <w:pPr>
        <w:pStyle w:val="Normal"/>
        <w:rPr>
          <w:b/>
          <w:sz w:val="24"/>
          <w:szCs w:val="24"/>
          <w:rFonts w:hAnsi="Times New Roman" w:ascii="Times New Roman"/>
        </w:rPr>
        <w:ind w:firstLine="539"/>
        <w:spacing w:after="0" w:line="240" w:lineRule="auto"/>
      </w:pPr>
      <w:r w:rsidR="00C11854">
        <w:rPr>
          <w:sz w:val="24"/>
          <w:iCs/>
          <w:szCs w:val="24"/>
          <w:rFonts w:hAnsi="Times New Roman" w:ascii="Times New Roman"/>
        </w:rPr>
        <w:t xml:space="preserve">"SARUD тұрақты</w:t>
      </w:r>
      <w:r w:rsidR="00230202" w:rsidRPr="00230202">
        <w:rPr>
          <w:sz w:val="24"/>
          <w:iCs/>
          <w:szCs w:val="24"/>
          <w:rFonts w:hAnsi="Times New Roman" w:ascii="Times New Roman"/>
        </w:rPr>
        <w:t xml:space="preserve"> ауыл шаруашылығы және ауылдық аумақтарды дамыту" бі</w:t>
      </w:r>
      <w:r w:rsidR="00230202">
        <w:rPr>
          <w:sz w:val="24"/>
          <w:iCs/>
          <w:szCs w:val="24"/>
          <w:rFonts w:hAnsi="Times New Roman" w:ascii="Times New Roman"/>
        </w:rPr>
        <w:t xml:space="preserve">лім беру бағдарламасы бойынша 7М</w:t>
      </w:r>
      <w:r w:rsidR="00230202" w:rsidRPr="00230202">
        <w:rPr>
          <w:sz w:val="24"/>
          <w:iCs/>
          <w:szCs w:val="24"/>
          <w:rFonts w:hAnsi="Times New Roman" w:ascii="Times New Roman"/>
        </w:rPr>
        <w:t xml:space="preserve">041 Бизнес және басқару даярлау бағыты бойынша </w:t>
      </w:r>
      <w:r w:rsidR="00015924">
        <w:rPr>
          <w:sz w:val="24"/>
          <w:iCs/>
          <w:szCs w:val="24"/>
          <w:rFonts w:hAnsi="Times New Roman" w:ascii="Times New Roman"/>
        </w:rPr>
        <w:t xml:space="preserve">м</w:t>
      </w:r>
      <w:r w:rsidR="00230202" w:rsidRPr="00230202">
        <w:rPr>
          <w:sz w:val="24"/>
          <w:iCs/>
          <w:szCs w:val="24"/>
          <w:rFonts w:hAnsi="Times New Roman" w:ascii="Times New Roman"/>
        </w:rPr>
        <w:t xml:space="preserve">агистр</w:t>
      </w:r>
      <w:r w:rsidR="00015924">
        <w:rPr>
          <w:sz w:val="24"/>
          <w:iCs/>
          <w:szCs w:val="24"/>
          <w:rFonts w:hAnsi="Times New Roman" w:ascii="Times New Roman"/>
        </w:rPr>
        <w:t xml:space="preserve"> </w:t>
      </w:r>
      <w:r w:rsidR="00230202" w:rsidRPr="00230202">
        <w:rPr>
          <w:sz w:val="24"/>
          <w:iCs/>
          <w:szCs w:val="24"/>
          <w:rFonts w:hAnsi="Times New Roman" w:ascii="Times New Roman"/>
        </w:rPr>
        <w:t xml:space="preserve">-кәсіптік қызметтің мынадай түрлеріне дайындалуда:</w:t>
      </w:r>
      <w:r w:rsidR="006D11AF" w:rsidRPr="001A50AA">
        <w:rPr>
          <w:b/>
          <w:sz w:val="24"/>
          <w:szCs w:val="24"/>
          <w:rFonts w:hAnsi="Times New Roman" w:ascii="Times New Roman"/>
        </w:rPr>
      </w:r>
    </w:p>
    <w:p w:rsidP="00015924">
      <w:pPr>
        <w:pStyle w:val="Normal"/>
        <w:rPr>
          <w:sz w:val="24"/>
          <w:szCs w:val="24"/>
          <w:rFonts w:hAnsi="Times New Roman" w:ascii="Times New Roman"/>
          <w:color w:val="000000"/>
        </w:rPr>
        <w:autoSpaceDE w:val="off"/>
        <w:autoSpaceDN w:val="off"/>
        <w:ind w:firstLine="708"/>
        <w:spacing w:after="0" w:line="240" w:lineRule="auto"/>
        <w:jc w:val="both"/>
      </w:pPr>
      <w:r w:rsidR="00015924">
        <w:rPr>
          <w:sz w:val="24"/>
          <w:szCs w:val="24"/>
          <w:rFonts w:hAnsi="Times New Roman" w:ascii="Times New Roman"/>
          <w:color w:val="000000"/>
        </w:rPr>
        <w:t xml:space="preserve">- </w:t>
      </w:r>
      <w:r w:rsidR="00015924" w:rsidRPr="00015924">
        <w:rPr>
          <w:sz w:val="24"/>
          <w:szCs w:val="24"/>
          <w:rFonts w:hAnsi="Times New Roman" w:ascii="Times New Roman"/>
          <w:color w:val="000000"/>
        </w:rPr>
        <w:t xml:space="preserve">ұйымдастыру-басқару;</w:t>
      </w:r>
    </w:p>
    <w:p w:rsidP="00015924">
      <w:pPr>
        <w:pStyle w:val="Normal"/>
        <w:rPr>
          <w:sz w:val="24"/>
          <w:szCs w:val="24"/>
          <w:rFonts w:hAnsi="Times New Roman" w:ascii="Times New Roman"/>
          <w:color w:val="000000"/>
        </w:rPr>
        <w:autoSpaceDE w:val="off"/>
        <w:autoSpaceDN w:val="off"/>
        <w:ind w:firstLine="708"/>
        <w:spacing w:after="0" w:line="240" w:lineRule="auto"/>
        <w:jc w:val="both"/>
      </w:pPr>
      <w:r w:rsidR="00015924">
        <w:rPr>
          <w:sz w:val="24"/>
          <w:szCs w:val="24"/>
          <w:rFonts w:hAnsi="Times New Roman" w:ascii="Times New Roman"/>
          <w:color w:val="000000"/>
        </w:rPr>
        <w:t xml:space="preserve">- </w:t>
      </w:r>
      <w:r w:rsidR="00015924" w:rsidRPr="00015924">
        <w:rPr>
          <w:sz w:val="24"/>
          <w:szCs w:val="24"/>
          <w:rFonts w:hAnsi="Times New Roman" w:ascii="Times New Roman"/>
          <w:color w:val="000000"/>
        </w:rPr>
        <w:t xml:space="preserve">ақпараттық-аналитикалық;</w:t>
      </w:r>
    </w:p>
    <w:p w:rsidP="00015924">
      <w:pPr>
        <w:pStyle w:val="Normal"/>
        <w:rPr>
          <w:sz w:val="24"/>
          <w:szCs w:val="24"/>
          <w:rFonts w:hAnsi="Times New Roman" w:ascii="Times New Roman"/>
          <w:color w:val="000000"/>
        </w:rPr>
        <w:autoSpaceDE w:val="off"/>
        <w:autoSpaceDN w:val="off"/>
        <w:ind w:firstLine="708"/>
        <w:spacing w:after="0" w:line="240" w:lineRule="auto"/>
        <w:jc w:val="both"/>
      </w:pPr>
      <w:r w:rsidR="00015924">
        <w:rPr>
          <w:sz w:val="24"/>
          <w:szCs w:val="24"/>
          <w:rFonts w:hAnsi="Times New Roman" w:ascii="Times New Roman"/>
          <w:color w:val="000000"/>
        </w:rPr>
        <w:t xml:space="preserve">- </w:t>
      </w:r>
      <w:r w:rsidR="00015924" w:rsidRPr="00015924">
        <w:rPr>
          <w:sz w:val="24"/>
          <w:szCs w:val="24"/>
          <w:rFonts w:hAnsi="Times New Roman" w:ascii="Times New Roman"/>
          <w:color w:val="000000"/>
        </w:rPr>
        <w:t xml:space="preserve">кәсіпкерлік.</w:t>
      </w:r>
      <w:r w:rsidR="006D11AF" w:rsidRPr="00015924">
        <w:rPr>
          <w:sz w:val="24"/>
          <w:szCs w:val="24"/>
          <w:rFonts w:hAnsi="Times New Roman" w:ascii="Times New Roman"/>
          <w:color w:val="000000"/>
        </w:rPr>
      </w:r>
    </w:p>
    <w:p w:rsidP="00C931AB">
      <w:pPr>
        <w:pStyle w:val="User"/>
        <w:rPr>
          <w:b/>
          <w:sz w:val="24"/>
          <w:szCs w:val="24"/>
          <w:rFonts w:cs="Times New Roman" w:ascii="Times New Roman" w:hAnsi="Times New Roman"/>
        </w:rPr>
        <w:ind w:firstLine="709"/>
        <w:jc w:val="both"/>
      </w:pPr>
      <w:r w:rsidR="00C931AB" w:rsidRPr="001A50AA">
        <w:rPr>
          <w:b/>
          <w:sz w:val="24"/>
          <w:szCs w:val="24"/>
          <w:rFonts w:cs="Times New Roman" w:ascii="Times New Roman" w:hAnsi="Times New Roman"/>
        </w:rPr>
        <w:t xml:space="preserve"> </w:t>
      </w:r>
      <w:r w:rsidR="00015924" w:rsidRPr="00015924">
        <w:rPr>
          <w:b/>
          <w:sz w:val="24"/>
          <w:szCs w:val="24"/>
          <w:rFonts w:cs="Times New Roman" w:ascii="Times New Roman" w:hAnsi="Times New Roman"/>
        </w:rPr>
        <w:t xml:space="preserve">Жалпы білім беру құзыреттері:</w:t>
      </w:r>
      <w:r w:rsidR="00C931AB" w:rsidRPr="001A50AA">
        <w:rPr>
          <w:b/>
          <w:sz w:val="24"/>
          <w:szCs w:val="24"/>
          <w:rFonts w:cs="Times New Roman" w:ascii="Times New Roman" w:hAnsi="Times New Roman"/>
        </w:rPr>
        <w:t xml:space="preserve"> </w:t>
      </w:r>
    </w:p>
    <w:p w:rsidP="00015924">
      <w:pPr>
        <w:pStyle w:val="User"/>
        <w:rPr>
          <w:sz w:val="24"/>
          <w:szCs w:val="24"/>
          <w:rFonts w:cs="Times New Roman" w:ascii="Times New Roman" w:hAnsi="Times New Roman"/>
        </w:rPr>
        <w:ind w:firstLine="708"/>
        <w:jc w:val="both"/>
      </w:pPr>
      <w:r w:rsidR="005512F9" w:rsidRPr="001A50AA">
        <w:rPr>
          <w:sz w:val="24"/>
          <w:szCs w:val="24"/>
          <w:color w:val="000000"/>
        </w:rPr>
        <w:t xml:space="preserve">     </w:t>
      </w:r>
      <w:r w:rsidR="00015924" w:rsidRPr="00015924">
        <w:rPr>
          <w:sz w:val="24"/>
          <w:szCs w:val="24"/>
          <w:rFonts w:cs="Times New Roman" w:ascii="Times New Roman" w:hAnsi="Times New Roman"/>
        </w:rPr>
        <w:t xml:space="preserve">Магистрант білім алушының қабілеттерін сипаттайтын оқу нәтижелерін көрсететін жалпы білім беру құзыреттеріне ие болуы керек:</w:t>
      </w:r>
    </w:p>
    <w:p w:rsidP="00015924">
      <w:pPr>
        <w:pStyle w:val="User"/>
        <w:rPr>
          <w:sz w:val="24"/>
          <w:szCs w:val="24"/>
          <w:rFonts w:cs="Times New Roman" w:ascii="Times New Roman" w:hAnsi="Times New Roman"/>
        </w:rPr>
        <w:ind w:firstLine="708"/>
        <w:jc w:val="both"/>
      </w:pPr>
      <w:r w:rsidR="00015924" w:rsidRPr="00015924">
        <w:rPr>
          <w:sz w:val="24"/>
          <w:szCs w:val="24"/>
          <w:rFonts w:cs="Times New Roman" w:ascii="Times New Roman" w:hAnsi="Times New Roman"/>
        </w:rPr>
        <w:t xml:space="preserve">- зерттеу контекстінде идеяларды әзірлеу және (немесе) қолдану кезінде осы саланың озық біліміне негізделген зерттелетін саладағы дамып келе жатқан білім мен түсінікті көрсету;</w:t>
      </w:r>
    </w:p>
    <w:p w:rsidP="00015924">
      <w:pPr>
        <w:pStyle w:val="User"/>
        <w:rPr>
          <w:sz w:val="24"/>
          <w:szCs w:val="24"/>
          <w:rFonts w:cs="Times New Roman" w:ascii="Times New Roman" w:hAnsi="Times New Roman"/>
        </w:rPr>
        <w:ind w:firstLine="708"/>
        <w:jc w:val="both"/>
      </w:pPr>
      <w:r w:rsidR="00015924" w:rsidRPr="00015924">
        <w:rPr>
          <w:sz w:val="24"/>
          <w:szCs w:val="24"/>
          <w:rFonts w:cs="Times New Roman" w:ascii="Times New Roman" w:hAnsi="Times New Roman"/>
        </w:rPr>
        <w:t xml:space="preserve"> - пәнаралық тәсілді ескере отырып, зерттелетін саладағы мәселелерді шешу үшін білімді, түсінікті және қабілетті кәсіби деңгейде пайдалану;</w:t>
      </w:r>
    </w:p>
    <w:p w:rsidP="00015924">
      <w:pPr>
        <w:pStyle w:val="User"/>
        <w:rPr>
          <w:sz w:val="24"/>
          <w:szCs w:val="24"/>
          <w:rFonts w:cs="Times New Roman" w:ascii="Times New Roman" w:hAnsi="Times New Roman"/>
        </w:rPr>
        <w:ind w:firstLine="708"/>
        <w:jc w:val="both"/>
      </w:pPr>
      <w:r w:rsidR="00015924">
        <w:rPr>
          <w:sz w:val="24"/>
          <w:szCs w:val="24"/>
          <w:rFonts w:cs="Times New Roman" w:ascii="Times New Roman" w:hAnsi="Times New Roman"/>
        </w:rPr>
        <w:t xml:space="preserve">- </w:t>
      </w:r>
      <w:r w:rsidR="00015924">
        <w:rPr>
          <w:sz w:val="24"/>
          <w:szCs w:val="24"/>
          <w:lang w:val="kk-KZ"/>
          <w:rFonts w:cs="Times New Roman" w:ascii="Times New Roman" w:hAnsi="Times New Roman"/>
        </w:rPr>
        <w:t xml:space="preserve">ә</w:t>
      </w:r>
      <w:r w:rsidR="00015924" w:rsidRPr="00015924">
        <w:rPr>
          <w:sz w:val="24"/>
          <w:szCs w:val="24"/>
          <w:rFonts w:cs="Times New Roman" w:ascii="Times New Roman" w:hAnsi="Times New Roman"/>
        </w:rPr>
        <w:t xml:space="preserve">леуметтік, этикалық және ғылыми көзқарастарды ескере отырып, пайымдауларды қалыптастыру үшін ақпарат жинауды және жүйелеуді жүзеге асыру;</w:t>
      </w:r>
    </w:p>
    <w:p w:rsidP="00015924">
      <w:pPr>
        <w:pStyle w:val="User"/>
        <w:rPr>
          <w:sz w:val="24"/>
          <w:szCs w:val="24"/>
          <w:rFonts w:cs="Times New Roman" w:ascii="Times New Roman" w:hAnsi="Times New Roman"/>
        </w:rPr>
        <w:ind w:firstLine="708"/>
        <w:jc w:val="both"/>
      </w:pPr>
      <w:r w:rsidR="00015924" w:rsidRPr="00015924">
        <w:rPr>
          <w:sz w:val="24"/>
          <w:szCs w:val="24"/>
          <w:rFonts w:cs="Times New Roman" w:ascii="Times New Roman" w:hAnsi="Times New Roman"/>
        </w:rPr>
        <w:t xml:space="preserve">- зерттелетін салада одан әрі оқуды өз бетінше жалғастыру үшін қажетті оқыту дағдыларына ие болу.</w:t>
      </w:r>
      <w:r w:rsidR="005512F9" w:rsidRPr="001A50AA">
        <w:rPr>
          <w:sz w:val="24"/>
          <w:szCs w:val="24"/>
          <w:rFonts w:cs="Times New Roman" w:ascii="Times New Roman" w:hAnsi="Times New Roman"/>
        </w:rPr>
      </w:r>
    </w:p>
    <w:p w:rsidP="00C931AB">
      <w:pPr>
        <w:pStyle w:val="User"/>
        <w:rPr>
          <w:sz w:val="24"/>
          <w:szCs w:val="24"/>
          <w:rFonts w:cs="Times New Roman" w:ascii="Times New Roman" w:hAnsi="Times New Roman"/>
        </w:rPr>
        <w:ind w:firstLine="709"/>
        <w:jc w:val="both"/>
      </w:pPr>
      <w:r w:rsidR="00C931AB" w:rsidRPr="001A50AA">
        <w:rPr>
          <w:b/>
          <w:sz w:val="24"/>
          <w:szCs w:val="24"/>
          <w:rFonts w:cs="Times New Roman" w:ascii="Times New Roman" w:hAnsi="Times New Roman"/>
        </w:rPr>
        <w:t xml:space="preserve"> </w:t>
      </w:r>
      <w:r w:rsidR="00015924" w:rsidRPr="00015924">
        <w:rPr>
          <w:b/>
          <w:sz w:val="24"/>
          <w:szCs w:val="24"/>
          <w:rFonts w:cs="Times New Roman" w:ascii="Times New Roman" w:hAnsi="Times New Roman"/>
        </w:rPr>
        <w:t xml:space="preserve">Негізгі құзыреттер</w:t>
      </w:r>
      <w:r w:rsidR="001D3D31">
        <w:rPr>
          <w:b/>
          <w:sz w:val="24"/>
          <w:szCs w:val="24"/>
          <w:rFonts w:cs="Times New Roman" w:ascii="Times New Roman" w:hAnsi="Times New Roman"/>
        </w:rPr>
        <w:t xml:space="preserve">:</w:t>
      </w:r>
      <w:r w:rsidR="00C931AB" w:rsidRPr="001A50AA">
        <w:rPr>
          <w:b/>
          <w:sz w:val="24"/>
          <w:szCs w:val="24"/>
          <w:rFonts w:cs="Times New Roman" w:ascii="Times New Roman" w:hAnsi="Times New Roman"/>
        </w:rPr>
        <w:t xml:space="preserve"> </w:t>
      </w:r>
      <w:r w:rsidR="00C931AB" w:rsidRPr="001A50AA">
        <w:rPr>
          <w:sz w:val="24"/>
          <w:szCs w:val="24"/>
          <w:rFonts w:cs="Times New Roman" w:ascii="Times New Roman" w:hAnsi="Times New Roman"/>
        </w:rPr>
      </w:r>
    </w:p>
    <w:p w:rsidP="001D3D31">
      <w:pPr>
        <w:pStyle w:val="Normal"/>
        <w:rPr>
          <w:sz w:val="24"/>
          <w:szCs w:val="24"/>
          <w:lang w:eastAsia="zh-CN"/>
          <w:rFonts w:hAnsi="Times New Roman" w:ascii="Times New Roman"/>
        </w:rPr>
        <w:tabs>
          <w:tab w:pos="993" w:val="left" w:leader="none"/>
        </w:tabs>
        <w:ind w:firstLine="709"/>
        <w:spacing w:after="0" w:line="240" w:lineRule="auto"/>
        <w:jc w:val="both"/>
      </w:pPr>
      <w:r w:rsidR="001D3D31" w:rsidRPr="001D3D31">
        <w:rPr>
          <w:sz w:val="24"/>
          <w:szCs w:val="24"/>
          <w:lang w:eastAsia="zh-CN"/>
          <w:rFonts w:hAnsi="Times New Roman" w:ascii="Times New Roman"/>
        </w:rPr>
        <w:t xml:space="preserve">Білім беру бағдарламасы </w:t>
      </w:r>
      <w:r w:rsidR="001D3D31">
        <w:rPr>
          <w:sz w:val="24"/>
          <w:szCs w:val="24"/>
          <w:lang w:eastAsia="zh-CN" w:val="kk-KZ"/>
          <w:rFonts w:hAnsi="Times New Roman" w:ascii="Times New Roman"/>
        </w:rPr>
        <w:t xml:space="preserve">б</w:t>
      </w:r>
      <w:r w:rsidR="001D3D31" w:rsidRPr="001D3D31">
        <w:rPr>
          <w:sz w:val="24"/>
          <w:szCs w:val="24"/>
          <w:lang w:eastAsia="zh-CN"/>
          <w:rFonts w:hAnsi="Times New Roman" w:ascii="Times New Roman"/>
        </w:rPr>
        <w:t xml:space="preserve">олашақ мамандардың пәндік білімінің негізділігіне қол жеткізуге бағытталуы тиіс кең базалық кәсіптік даярлықты көздейді. Бұл магистрантты кәсіби қызметтің жалпы интегралды әдіснамасымен қамтамасыз етуі, болашақ мамандардың кәсіби шығармашылық қабілетін дамытуы, білім деңгейін одан әрі арттыру қажеттілігін қалыптастыруы тиіс. </w:t>
      </w:r>
    </w:p>
    <w:p w:rsidP="001D3D31">
      <w:pPr>
        <w:pStyle w:val="Normal"/>
        <w:rPr>
          <w:sz w:val="24"/>
          <w:szCs w:val="24"/>
          <w:lang w:eastAsia="zh-CN"/>
          <w:rFonts w:hAnsi="Times New Roman" w:ascii="Times New Roman"/>
        </w:rPr>
        <w:tabs>
          <w:tab w:pos="993" w:val="left" w:leader="none"/>
        </w:tabs>
        <w:ind w:firstLine="709"/>
        <w:spacing w:after="0" w:line="240" w:lineRule="auto"/>
        <w:jc w:val="both"/>
      </w:pPr>
      <w:r w:rsidR="001D3D31" w:rsidRPr="001D3D31">
        <w:rPr>
          <w:sz w:val="24"/>
          <w:szCs w:val="24"/>
          <w:lang w:eastAsia="zh-CN"/>
          <w:rFonts w:hAnsi="Times New Roman" w:ascii="Times New Roman"/>
        </w:rPr>
        <w:t xml:space="preserve">Мақсаттар иерархиясы классикалық білім берудің іргелі негіздерінен экономикалық сипаттағы базалық пәндерге, одан әрі тұрақты </w:t>
      </w:r>
      <w:r w:rsidR="001D3D31">
        <w:rPr>
          <w:sz w:val="24"/>
          <w:szCs w:val="24"/>
          <w:lang w:eastAsia="zh-CN" w:val="kk-KZ"/>
          <w:rFonts w:hAnsi="Times New Roman" w:ascii="Times New Roman"/>
        </w:rPr>
        <w:t xml:space="preserve">а</w:t>
      </w:r>
      <w:r w:rsidR="001D3D31" w:rsidRPr="001D3D31">
        <w:rPr>
          <w:sz w:val="24"/>
          <w:szCs w:val="24"/>
          <w:lang w:eastAsia="zh-CN"/>
          <w:rFonts w:hAnsi="Times New Roman" w:ascii="Times New Roman"/>
        </w:rPr>
        <w:t xml:space="preserve">уыл шаруашылығы мен ауылдық аумақтарды дамытудың жоғары мамандандырылған пәндеріне көшуді көздейді. </w:t>
      </w:r>
    </w:p>
    <w:p w:rsidP="001D3D31">
      <w:pPr>
        <w:pStyle w:val="Normal"/>
        <w:rPr>
          <w:sz w:val="24"/>
          <w:szCs w:val="24"/>
          <w:lang w:eastAsia="zh-CN"/>
          <w:rFonts w:hAnsi="Times New Roman" w:ascii="Times New Roman"/>
        </w:rPr>
        <w:tabs>
          <w:tab w:pos="993" w:val="left" w:leader="none"/>
        </w:tabs>
        <w:ind w:firstLine="709"/>
        <w:spacing w:after="0" w:line="240" w:lineRule="auto"/>
        <w:jc w:val="both"/>
      </w:pPr>
      <w:r w:rsidR="001D3D31">
        <w:rPr>
          <w:sz w:val="24"/>
          <w:szCs w:val="24"/>
          <w:lang w:eastAsia="zh-CN"/>
          <w:rFonts w:hAnsi="Times New Roman" w:ascii="Times New Roman"/>
        </w:rPr>
        <w:t xml:space="preserve">"S</w:t>
      </w:r>
      <w:r w:rsidR="001D3D31">
        <w:rPr>
          <w:sz w:val="24"/>
          <w:szCs w:val="24"/>
          <w:lang w:eastAsia="zh-CN" w:val="en-US"/>
          <w:rFonts w:hAnsi="Times New Roman" w:ascii="Times New Roman"/>
        </w:rPr>
        <w:t xml:space="preserve">ARUD</w:t>
      </w:r>
      <w:r w:rsidR="001D3D31" w:rsidRPr="001D3D31">
        <w:rPr>
          <w:sz w:val="24"/>
          <w:szCs w:val="24"/>
          <w:lang w:eastAsia="zh-CN"/>
          <w:rFonts w:hAnsi="Times New Roman" w:ascii="Times New Roman"/>
        </w:rPr>
        <w:t xml:space="preserve"> тұрақты </w:t>
      </w:r>
      <w:r w:rsidR="001D3D31">
        <w:rPr>
          <w:sz w:val="24"/>
          <w:szCs w:val="24"/>
          <w:lang w:eastAsia="zh-CN" w:val="kk-KZ"/>
          <w:rFonts w:hAnsi="Times New Roman" w:ascii="Times New Roman"/>
        </w:rPr>
        <w:t xml:space="preserve">а</w:t>
      </w:r>
      <w:r w:rsidR="001D3D31" w:rsidRPr="001D3D31">
        <w:rPr>
          <w:sz w:val="24"/>
          <w:szCs w:val="24"/>
          <w:lang w:eastAsia="zh-CN"/>
          <w:rFonts w:hAnsi="Times New Roman" w:ascii="Times New Roman"/>
        </w:rPr>
        <w:t xml:space="preserve">уыл шаруашылығы және ауылдық аумақтарды дамыту" білім беру бағдарламасы:</w:t>
      </w:r>
    </w:p>
    <w:p w:rsidP="001D3D31">
      <w:pPr>
        <w:pStyle w:val="Normal"/>
        <w:rPr>
          <w:sz w:val="24"/>
          <w:szCs w:val="24"/>
          <w:lang w:eastAsia="zh-CN"/>
          <w:rFonts w:hAnsi="Times New Roman" w:ascii="Times New Roman"/>
        </w:rPr>
        <w:tabs>
          <w:tab w:pos="993" w:val="left" w:leader="none"/>
        </w:tabs>
        <w:ind w:firstLine="709"/>
        <w:spacing w:after="0" w:line="240" w:lineRule="auto"/>
        <w:jc w:val="both"/>
      </w:pPr>
      <w:r w:rsidR="001D3D31" w:rsidRPr="001D3D31">
        <w:rPr>
          <w:sz w:val="24"/>
          <w:szCs w:val="24"/>
          <w:lang w:eastAsia="zh-CN"/>
          <w:rFonts w:hAnsi="Times New Roman" w:ascii="Times New Roman"/>
        </w:rPr>
        <w:t xml:space="preserve">1) базалық және бейіндік пәндер циклдерін зерделеуді қамтитын </w:t>
      </w:r>
      <w:r w:rsidR="001D3D31">
        <w:rPr>
          <w:sz w:val="24"/>
          <w:szCs w:val="24"/>
          <w:lang w:eastAsia="zh-CN" w:val="kk-KZ"/>
          <w:rFonts w:hAnsi="Times New Roman" w:ascii="Times New Roman"/>
        </w:rPr>
        <w:t xml:space="preserve">т</w:t>
      </w:r>
      <w:r w:rsidR="001D3D31" w:rsidRPr="001D3D31">
        <w:rPr>
          <w:sz w:val="24"/>
          <w:szCs w:val="24"/>
          <w:lang w:eastAsia="zh-CN"/>
          <w:rFonts w:hAnsi="Times New Roman" w:ascii="Times New Roman"/>
        </w:rPr>
        <w:t xml:space="preserve">еориялық оқыту;</w:t>
      </w:r>
    </w:p>
    <w:p w:rsidP="001D3D31">
      <w:pPr>
        <w:pStyle w:val="Normal"/>
        <w:rPr>
          <w:sz w:val="24"/>
          <w:szCs w:val="24"/>
          <w:lang w:eastAsia="zh-CN"/>
          <w:rFonts w:hAnsi="Times New Roman" w:ascii="Times New Roman"/>
        </w:rPr>
        <w:tabs>
          <w:tab w:pos="993" w:val="left" w:leader="none"/>
        </w:tabs>
        <w:ind w:firstLine="709"/>
        <w:spacing w:after="0" w:line="240" w:lineRule="auto"/>
        <w:jc w:val="both"/>
      </w:pPr>
      <w:r w:rsidR="001D3D31" w:rsidRPr="001D3D31">
        <w:rPr>
          <w:sz w:val="24"/>
          <w:szCs w:val="24"/>
          <w:lang w:eastAsia="zh-CN"/>
          <w:rFonts w:hAnsi="Times New Roman" w:ascii="Times New Roman"/>
        </w:rPr>
        <w:t xml:space="preserve">2) оқытудың қосымша түрлері – кәсіби практиканың әртүрлі түрлері, магистранттың ғылыми – зерттеу жұмысы;</w:t>
      </w:r>
    </w:p>
    <w:p w:rsidP="001D3D31">
      <w:pPr>
        <w:pStyle w:val="Normal"/>
        <w:rPr>
          <w:sz w:val="24"/>
          <w:szCs w:val="24"/>
          <w:lang w:eastAsia="zh-CN"/>
          <w:rFonts w:hAnsi="Times New Roman" w:ascii="Times New Roman"/>
        </w:rPr>
        <w:tabs>
          <w:tab w:pos="993" w:val="left" w:leader="none"/>
        </w:tabs>
        <w:ind w:firstLine="709"/>
        <w:spacing w:after="0" w:line="240" w:lineRule="auto"/>
        <w:jc w:val="both"/>
      </w:pPr>
      <w:r w:rsidR="001D3D31" w:rsidRPr="001D3D31">
        <w:rPr>
          <w:sz w:val="24"/>
          <w:szCs w:val="24"/>
          <w:lang w:eastAsia="zh-CN"/>
          <w:rFonts w:hAnsi="Times New Roman" w:ascii="Times New Roman"/>
        </w:rPr>
        <w:t xml:space="preserve">3)</w:t>
      </w:r>
      <w:r w:rsidR="001D3D31">
        <w:rPr>
          <w:sz w:val="24"/>
          <w:szCs w:val="24"/>
          <w:lang w:eastAsia="zh-CN" w:val="kk-KZ"/>
          <w:rFonts w:hAnsi="Times New Roman" w:ascii="Times New Roman"/>
        </w:rPr>
        <w:t xml:space="preserve"> </w:t>
      </w:r>
      <w:r w:rsidR="001D3D31" w:rsidRPr="001D3D31">
        <w:rPr>
          <w:sz w:val="24"/>
          <w:szCs w:val="24"/>
          <w:lang w:eastAsia="zh-CN"/>
          <w:rFonts w:hAnsi="Times New Roman" w:ascii="Times New Roman"/>
        </w:rPr>
        <w:t xml:space="preserve">аралық және қорытынды аттестаттау.</w:t>
      </w:r>
    </w:p>
    <w:p w:rsidP="001D3D31">
      <w:pPr>
        <w:pStyle w:val="Normal"/>
        <w:rPr>
          <w:sz w:val="24"/>
          <w:szCs w:val="24"/>
          <w:lang w:eastAsia="zh-CN"/>
          <w:rFonts w:hAnsi="Times New Roman" w:ascii="Times New Roman"/>
        </w:rPr>
        <w:tabs>
          <w:tab w:pos="993" w:val="left" w:leader="none"/>
        </w:tabs>
        <w:ind w:firstLine="709"/>
        <w:spacing w:after="0" w:line="240" w:lineRule="auto"/>
        <w:jc w:val="both"/>
      </w:pPr>
      <w:r w:rsidR="001D3D31" w:rsidRPr="001D3D31">
        <w:rPr>
          <w:sz w:val="24"/>
          <w:szCs w:val="24"/>
          <w:lang w:eastAsia="zh-CN"/>
          <w:rFonts w:hAnsi="Times New Roman" w:ascii="Times New Roman"/>
        </w:rPr>
        <w:t xml:space="preserve">Базалық пәндер циклін зерделеу жалпы теориялық, экономикалық және басқарушылық пәндер бойынша іргелі білім жиынтығын қалыптастыруға бағытталған. Теориялық талдау мен эмпирикалық мәліметтер арасындағы байланысты түсіну.</w:t>
      </w:r>
    </w:p>
    <w:p w:rsidP="001D3D31">
      <w:pPr>
        <w:pStyle w:val="Normal"/>
        <w:rPr>
          <w:sz w:val="24"/>
          <w:szCs w:val="24"/>
          <w:rFonts w:hAnsi="Times New Roman" w:ascii="Times New Roman"/>
        </w:rPr>
        <w:tabs>
          <w:tab w:pos="993" w:val="left" w:leader="none"/>
        </w:tabs>
        <w:ind w:firstLine="709"/>
        <w:spacing w:after="0" w:line="240" w:lineRule="auto"/>
        <w:jc w:val="both"/>
      </w:pPr>
      <w:r w:rsidR="001D3D31" w:rsidRPr="001D3D31">
        <w:rPr>
          <w:sz w:val="24"/>
          <w:szCs w:val="24"/>
          <w:lang w:eastAsia="zh-CN"/>
          <w:rFonts w:hAnsi="Times New Roman" w:ascii="Times New Roman"/>
        </w:rPr>
        <w:t xml:space="preserve">Профильдік пәндер циклі тұрақты ауыл шаруашылығының негізгі теориялық аспектілерін және ауылдық аумақтарды дамытуды, макро, мезо және микро деңгейлердегі басқарудың теориялық және практикалық аспектілерін зерттеуге бағытталған.</w:t>
      </w:r>
      <w:r w:rsidR="005512F9" w:rsidRPr="001A50AA">
        <w:rPr>
          <w:sz w:val="28"/>
          <w:szCs w:val="28"/>
          <w:rFonts w:hAnsi="Times New Roman" w:ascii="Times New Roman"/>
        </w:rPr>
        <w:t xml:space="preserve">  </w:t>
      </w:r>
      <w:r w:rsidR="00C931AB" w:rsidRPr="001A50AA">
        <w:rPr>
          <w:sz w:val="24"/>
          <w:szCs w:val="24"/>
          <w:rFonts w:hAnsi="Times New Roman" w:ascii="Times New Roman"/>
        </w:rPr>
      </w:r>
    </w:p>
    <w:p w:rsidP="00C931AB">
      <w:pPr>
        <w:pStyle w:val="User"/>
        <w:rPr>
          <w:sz w:val="24"/>
          <w:szCs w:val="24"/>
          <w:rFonts w:cs="Times New Roman" w:ascii="Times New Roman" w:hAnsi="Times New Roman"/>
        </w:rPr>
        <w:ind w:firstLine="709"/>
        <w:jc w:val="both"/>
      </w:pPr>
      <w:r w:rsidR="00C931AB" w:rsidRPr="001A50AA">
        <w:rPr>
          <w:b/>
          <w:sz w:val="24"/>
          <w:szCs w:val="24"/>
          <w:rFonts w:cs="Times New Roman" w:ascii="Times New Roman" w:hAnsi="Times New Roman"/>
        </w:rPr>
        <w:t xml:space="preserve"> </w:t>
      </w:r>
      <w:r w:rsidR="001D3D31" w:rsidRPr="001D3D31">
        <w:rPr>
          <w:b/>
          <w:sz w:val="24"/>
          <w:szCs w:val="24"/>
          <w:rFonts w:cs="Times New Roman" w:ascii="Times New Roman" w:hAnsi="Times New Roman"/>
        </w:rPr>
        <w:t xml:space="preserve">Кәсіби құзыреттер:</w:t>
      </w:r>
      <w:r w:rsidR="00C931AB" w:rsidRPr="001A50AA">
        <w:rPr>
          <w:b/>
          <w:sz w:val="24"/>
          <w:szCs w:val="24"/>
          <w:rFonts w:cs="Times New Roman" w:ascii="Times New Roman" w:hAnsi="Times New Roman"/>
        </w:rPr>
        <w:t xml:space="preserve"> </w:t>
      </w:r>
      <w:r w:rsidR="00C931AB" w:rsidRPr="001A50AA">
        <w:rPr>
          <w:sz w:val="24"/>
          <w:szCs w:val="24"/>
          <w:rFonts w:cs="Times New Roman" w:ascii="Times New Roman" w:hAnsi="Times New Roman"/>
        </w:rPr>
      </w:r>
    </w:p>
    <w:p w:rsidP="005512F9">
      <w:pPr>
        <w:pStyle w:val="Normal"/>
        <w:rPr>
          <w:sz w:val="24"/>
          <w:szCs w:val="24"/>
          <w:rFonts w:hAnsi="Times New Roman" w:ascii="Times New Roman"/>
        </w:rPr>
        <w:spacing w:after="0"/>
        <w:jc w:val="both"/>
      </w:pPr>
      <w:r w:rsidR="001D3D31" w:rsidRPr="001D3D31">
        <w:rPr>
          <w:sz w:val="24"/>
          <w:szCs w:val="24"/>
          <w:rFonts w:hAnsi="Times New Roman" w:ascii="Times New Roman"/>
          <w:color w:val="000000"/>
        </w:rPr>
        <w:t xml:space="preserve">ӘАОО-дағы </w:t>
      </w:r>
      <w:r w:rsidR="001D3D31">
        <w:rPr>
          <w:sz w:val="24"/>
          <w:szCs w:val="24"/>
          <w:rFonts w:hAnsi="Times New Roman" w:ascii="Times New Roman"/>
          <w:color w:val="000000"/>
        </w:rPr>
        <w:t xml:space="preserve">к</w:t>
      </w:r>
      <w:r w:rsidR="001D3D31" w:rsidRPr="001D3D31">
        <w:rPr>
          <w:sz w:val="24"/>
          <w:szCs w:val="24"/>
          <w:rFonts w:hAnsi="Times New Roman" w:ascii="Times New Roman"/>
          <w:color w:val="000000"/>
        </w:rPr>
        <w:t xml:space="preserve">әсіби құзыреттіліктер</w:t>
      </w:r>
      <w:r w:rsidR="001D3D31">
        <w:rPr>
          <w:sz w:val="24"/>
          <w:szCs w:val="24"/>
          <w:rFonts w:hAnsi="Times New Roman" w:ascii="Times New Roman"/>
          <w:color w:val="000000"/>
        </w:rPr>
        <w:t xml:space="preserve"> </w:t>
      </w:r>
      <w:r w:rsidR="001D3D31" w:rsidRPr="001D3D31">
        <w:rPr>
          <w:sz w:val="24"/>
          <w:szCs w:val="24"/>
          <w:rFonts w:hAnsi="Times New Roman" w:ascii="Times New Roman"/>
          <w:color w:val="000000"/>
        </w:rPr>
        <w:t xml:space="preserve">-</w:t>
      </w:r>
      <w:r w:rsidR="001D3D31">
        <w:rPr>
          <w:sz w:val="24"/>
          <w:szCs w:val="24"/>
          <w:rFonts w:hAnsi="Times New Roman" w:ascii="Times New Roman"/>
          <w:color w:val="000000"/>
        </w:rPr>
        <w:t xml:space="preserve"> </w:t>
      </w:r>
      <w:r w:rsidR="001D3D31" w:rsidRPr="001D3D31">
        <w:rPr>
          <w:sz w:val="24"/>
          <w:szCs w:val="24"/>
          <w:rFonts w:hAnsi="Times New Roman" w:ascii="Times New Roman"/>
          <w:color w:val="000000"/>
        </w:rPr>
        <w:t xml:space="preserve">тиісті лауазымда кәсіби қызметті тиімді жүзеге асыру үшін қажетті білім, білік және дағдылар.</w:t>
      </w:r>
      <w:r w:rsidR="005512F9" w:rsidRPr="001A50AA">
        <w:rPr>
          <w:sz w:val="24"/>
          <w:szCs w:val="24"/>
          <w:rFonts w:hAnsi="Times New Roman" w:ascii="Times New Roman"/>
        </w:rPr>
      </w:r>
    </w:p>
    <w:p w:rsidP="005512F9">
      <w:pPr>
        <w:pStyle w:val="Normal"/>
        <w:rPr>
          <w:sz w:val="24"/>
          <w:szCs w:val="24"/>
          <w:rFonts w:hAnsi="Times New Roman" w:ascii="Times New Roman"/>
          <w:color w:val="000000"/>
        </w:rPr>
        <w:spacing w:after="0"/>
        <w:jc w:val="both"/>
      </w:pPr>
      <w:r w:rsidR="005512F9" w:rsidRPr="001A50AA">
        <w:rPr>
          <w:sz w:val="24"/>
          <w:szCs w:val="24"/>
          <w:rFonts w:hAnsi="Times New Roman" w:ascii="Times New Roman"/>
          <w:color w:val="000000"/>
        </w:rPr>
        <w:tab/>
      </w:r>
      <w:r w:rsidR="001D3D31">
        <w:rPr>
          <w:sz w:val="24"/>
          <w:szCs w:val="24"/>
          <w:rFonts w:hAnsi="Times New Roman" w:ascii="Times New Roman"/>
          <w:color w:val="000000"/>
        </w:rPr>
        <w:t xml:space="preserve">"S</w:t>
      </w:r>
      <w:r w:rsidR="001D3D31">
        <w:rPr>
          <w:sz w:val="24"/>
          <w:szCs w:val="24"/>
          <w:lang w:val="en-US"/>
          <w:rFonts w:hAnsi="Times New Roman" w:ascii="Times New Roman"/>
          <w:color w:val="000000"/>
        </w:rPr>
        <w:t xml:space="preserve">ARUD</w:t>
      </w:r>
      <w:r w:rsidR="001D3D31">
        <w:rPr>
          <w:sz w:val="24"/>
          <w:szCs w:val="24"/>
          <w:rFonts w:hAnsi="Times New Roman" w:ascii="Times New Roman"/>
          <w:color w:val="000000"/>
        </w:rPr>
        <w:t xml:space="preserve"> тұрақты а</w:t>
      </w:r>
      <w:r w:rsidR="001D3D31" w:rsidRPr="001D3D31">
        <w:rPr>
          <w:sz w:val="24"/>
          <w:szCs w:val="24"/>
          <w:rFonts w:hAnsi="Times New Roman" w:ascii="Times New Roman"/>
          <w:color w:val="000000"/>
        </w:rPr>
        <w:t xml:space="preserve">уыл шаруашылығы және ауылдық аумақтарды дамыту" білім беру бағдарламасы бизнес саласында заманауи білімі мен дағдыларын меңгерген, процестер мен кадр активтерін басқаруға, компания стратегиясын қалыптастыруға, стратегиялық және жедел міндеттерді айқындауға және ғылыми құралдарды қолдана отырып, оларға қол жеткізуге қабілетті бас</w:t>
      </w:r>
      <w:r w:rsidR="003B52B1">
        <w:rPr>
          <w:sz w:val="24"/>
          <w:szCs w:val="24"/>
          <w:rFonts w:hAnsi="Times New Roman" w:ascii="Times New Roman"/>
          <w:color w:val="000000"/>
        </w:rPr>
        <w:t xml:space="preserve">қарушы кадрларды даярлауға бағытталған</w:t>
      </w:r>
      <w:r w:rsidR="001D3D31" w:rsidRPr="001D3D31">
        <w:rPr>
          <w:sz w:val="24"/>
          <w:szCs w:val="24"/>
          <w:rFonts w:hAnsi="Times New Roman" w:ascii="Times New Roman"/>
          <w:color w:val="000000"/>
        </w:rPr>
        <w:t xml:space="preserve">.</w:t>
      </w:r>
      <w:r w:rsidR="005512F9">
        <w:rPr>
          <w:sz w:val="24"/>
          <w:szCs w:val="24"/>
          <w:rFonts w:hAnsi="Times New Roman" w:ascii="Times New Roman"/>
          <w:color w:val="000000"/>
        </w:rPr>
      </w:r>
    </w:p>
    <w:sectPr>
      <w:type w:val="nextPage"/>
      <w:pgSz w:h="16838" w:w="11906"/>
      <w:pgMar w:footer="708" w:right="850" w:top="851" w:bottom="851" w:left="1418" w:gutter="0" w:header="708"/>
      <w:cols w:space="708"/>
      <w:docGrid w:linePitch="360"/>
    </w:sectPr>
  </w:body>
</w:document>
</file>

<file path=word/fontTable.xml><?xml version="1.0" encoding="utf-8"?>
<w:fonts xmlns:w="http://schemas.openxmlformats.org/wordprocessingml/2006/main">
  <w:font w:name="Times New Roman">
    <w:charset w:val="cc"/>
    <w:family w:val="roman"/>
    <w:panose1 w:val="02020603050405020304"/>
    <w:pitch w:val="variable"/>
    <w:sig w:usb0="E0002EFF" w:usb1="C0007843" w:usb2="00000009" w:usb3="00000000" w:csb0="000001FF" w:csb1="00000000"/>
  </w:font>
  <w:font w:name="Symbol">
    <w:charset w:val="02"/>
    <w:family w:val="roman"/>
    <w:panose1 w:val="05050102010706020507"/>
    <w:pitch w:val="variable"/>
    <w:sig w:usb0="00000000" w:usb1="10000000" w:usb2="00000000" w:usb3="00000000" w:csb0="80000000" w:csb1="00000000"/>
  </w:font>
  <w:font w:name="Arial">
    <w:charset w:val="cc"/>
    <w:family w:val="swiss"/>
    <w:panose1 w:val="020b0604020202020204"/>
    <w:pitch w:val="variable"/>
    <w:sig w:usb0="E0002AFF" w:usb1="C0007843" w:usb2="00000009" w:usb3="00000000" w:csb0="000001FF" w:csb1="00000000"/>
  </w:font>
  <w:font w:name="Calibri">
    <w:charset w:val="cc"/>
    <w:family w:val="swiss"/>
    <w:panose1 w:val="020f0502020204030204"/>
    <w:pitch w:val="variable"/>
    <w:sig w:usb0="E00002FF" w:usb1="4000ACFF" w:usb2="00000001" w:usb3="00000000" w:csb0="0000019F" w:csb1="00000000"/>
  </w:font>
  <w:font w:name="Wingdings">
    <w:charset w:val="02"/>
    <w:family w:val="auto"/>
    <w:panose1 w:val="05000000000000000000"/>
    <w:pitch w:val="variable"/>
    <w:sig w:usb0="00000000" w:usb1="10000000" w:usb2="00000000" w:usb3="00000000" w:csb0="80000000" w:csb1="00000000"/>
  </w:font>
  <w:font w:name="Courier New">
    <w:charset w:val="cc"/>
    <w:family w:val="modern"/>
    <w:panose1 w:val="02070309020205020404"/>
    <w:pitch w:val="fixed"/>
    <w:sig w:usb0="E0002AFF" w:usb1="C0007843" w:usb2="00000009" w:usb3="00000000" w:csb0="000001FF" w:csb1="00000000"/>
  </w:font>
  <w:font w:name="Cambria Math">
    <w:charset w:val="cc"/>
    <w:family w:val="roman"/>
    <w:panose1 w:val="02040503050406030204"/>
    <w:pitch w:val="variable"/>
    <w:sig w:usb0="E00002FF" w:usb1="420024FF" w:usb2="00000000" w:usb3="00000000" w:csb0="0000019F"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xmlns:wpc="http://schemas.microsoft.com/office/word/2010/wordprocessingCanvas" xmlns:mc="http://schemas.openxmlformats.org/markup-compatibility/2006"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http://schemas.openxmlformats.org/officeDocument/2006/math" mc:Ignorable="w14 wp14">
  <w:abstractNum w:abstractNumId="0">
    <w:nsid w:val="15BD15EC"/>
    <w:multiLevelType w:val="hybridMultilevel"/>
    <w:tmpl w:val="79A4ECA4"/>
    <w:lvl w:ilvl="0">
      <w:start w:val="1"/>
      <w:numFmt w:val="bullet"/>
      <w:suff w:val="tab"/>
      <w:lvlText w:val=""/>
      <w:lvlJc w:val="left"/>
      <w:pPr>
        <w:pStyle w:val="Normal"/>
        <w:ind w:hanging="360" w:left="720"/>
      </w:pPr>
      <w:rPr>
        <w:rFonts w:hAnsi="Wingdings" w:ascii="Wingdings"/>
      </w:rPr>
    </w:lvl>
    <w:lvl w:ilvl="1">
      <w:start w:val="1"/>
      <w:numFmt w:val="bullet"/>
      <w:suff w:val="tab"/>
      <w:lvlText w:val=""/>
      <w:lvlJc w:val="left"/>
      <w:pPr>
        <w:pStyle w:val="Normal"/>
        <w:ind w:hanging="360" w:left="1440"/>
      </w:pPr>
      <w:rPr>
        <w:rFonts w:hAnsi="Wingdings" w:ascii="Wingdings"/>
      </w:rPr>
    </w:lvl>
    <w:lvl w:ilvl="2">
      <w:start w:val="1"/>
      <w:numFmt w:val="bullet"/>
      <w:suff w:val="tab"/>
      <w:lvlText w:val=""/>
      <w:lvlJc w:val="left"/>
      <w:pPr>
        <w:pStyle w:val="Normal"/>
        <w:ind w:hanging="360" w:left="2160"/>
      </w:pPr>
      <w:rPr>
        <w:rFonts w:hAnsi="Wingdings" w:ascii="Wingdings"/>
      </w:rPr>
    </w:lvl>
    <w:lvl w:ilvl="3">
      <w:start w:val="1"/>
      <w:numFmt w:val="bullet"/>
      <w:suff w:val="tab"/>
      <w:lvlText w:val=""/>
      <w:lvlJc w:val="left"/>
      <w:pPr>
        <w:pStyle w:val="Normal"/>
        <w:ind w:hanging="360" w:left="2880"/>
      </w:pPr>
      <w:rPr>
        <w:rFonts w:hAnsi="Symbol" w:ascii="Symbol"/>
      </w:rPr>
    </w:lvl>
    <w:lvl w:ilvl="4">
      <w:start w:val="1"/>
      <w:numFmt w:val="bullet"/>
      <w:suff w:val="tab"/>
      <w:lvlText w:val="o"/>
      <w:lvlJc w:val="left"/>
      <w:pPr>
        <w:pStyle w:val="Normal"/>
        <w:ind w:hanging="360" w:left="3600"/>
      </w:pPr>
      <w:rPr>
        <w:rFonts w:cs="Courier New" w:ascii="Courier New" w:hAnsi="Courier New"/>
      </w:rPr>
    </w:lvl>
    <w:lvl w:ilvl="5">
      <w:start w:val="1"/>
      <w:numFmt w:val="bullet"/>
      <w:suff w:val="tab"/>
      <w:lvlText w:val=""/>
      <w:lvlJc w:val="left"/>
      <w:pPr>
        <w:pStyle w:val="Normal"/>
        <w:ind w:hanging="360" w:left="4320"/>
      </w:pPr>
      <w:rPr>
        <w:rFonts w:hAnsi="Wingdings" w:ascii="Wingdings"/>
      </w:rPr>
    </w:lvl>
    <w:lvl w:ilvl="6">
      <w:start w:val="1"/>
      <w:numFmt w:val="bullet"/>
      <w:suff w:val="tab"/>
      <w:lvlText w:val=""/>
      <w:lvlJc w:val="left"/>
      <w:pPr>
        <w:pStyle w:val="Normal"/>
        <w:ind w:hanging="360" w:left="5040"/>
      </w:pPr>
      <w:rPr>
        <w:rFonts w:hAnsi="Symbol" w:ascii="Symbol"/>
      </w:rPr>
    </w:lvl>
    <w:lvl w:ilvl="7">
      <w:start w:val="1"/>
      <w:numFmt w:val="bullet"/>
      <w:suff w:val="tab"/>
      <w:lvlText w:val="o"/>
      <w:lvlJc w:val="left"/>
      <w:pPr>
        <w:pStyle w:val="Normal"/>
        <w:ind w:hanging="360" w:left="5760"/>
      </w:pPr>
      <w:rPr>
        <w:rFonts w:cs="Courier New" w:ascii="Courier New" w:hAnsi="Courier New"/>
      </w:rPr>
    </w:lvl>
    <w:lvl w:ilvl="8">
      <w:start w:val="1"/>
      <w:numFmt w:val="bullet"/>
      <w:suff w:val="tab"/>
      <w:lvlText w:val=""/>
      <w:lvlJc w:val="left"/>
      <w:pPr>
        <w:pStyle w:val="Normal"/>
        <w:ind w:hanging="360" w:left="6480"/>
      </w:pPr>
      <w:rPr>
        <w:rFonts w:hAnsi="Wingdings" w:ascii="Wingdings"/>
      </w:rPr>
    </w:lvl>
  </w:abstractNum>
  <w:num w:numId="1">
    <w:abstractNumId w:val="0"/>
  </w:num>
</w:numbering>
</file>

<file path=word/settings.xml><?xml version="1.0" encoding="utf-8"?>
<w:settings xmlns:w="http://schemas.openxmlformats.org/wordprocessingml/2006/main">
  <w:zoom w:percent="100"/>
  <w:stylePaneFormatFilter w:val="5024"/>
  <w:defaultTabStop w:val="708"/>
  <w:displayHorizontalDrawingGridEvery w:val="1"/>
  <w:displayVerticalDrawingGridEvery w:val="1"/>
  <w:footnotePr w:pos="docEnd" w:numStart="1"/>
  <w:compat>
    <w:compatSetting w:name="compatibilityMode" w:uri="http://schemas.microsoft.com/office/word" w:val="11"/>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spaceForUL/>
  </w:compat>
  <w:rsids>
    <w:rsid w:val="00015924"/>
    <w:rsid w:val="001A50AA"/>
    <w:rsid w:val="001D3D31"/>
    <w:rsid w:val="00230202"/>
    <w:rsid w:val="002E118D"/>
    <w:rsid w:val="00345200"/>
    <w:rsid w:val="003B52B1"/>
    <w:rsid w:val="004658F6"/>
    <w:rsid w:val="005512F9"/>
    <w:rsid w:val="006D11AF"/>
    <w:rsid w:val="00C11854"/>
    <w:rsid w:val="00C931AB"/>
    <w:rsid w:val="00D37C74"/>
    <w:rsid w:val="00DC523D"/>
  </w:rsids>
</w:settings>
</file>

<file path=word/styles.xml><?xml version="1.0" encoding="utf-8"?>
<w:styles xmlns:w="http://schemas.openxmlformats.org/wordprocessingml/2006/main">
  <w:docDefaults>
    <w:rPrDefault>
      <w:rPr>
        <w:rFonts w:ascii="Calibri" w:eastAsia="Calibri" w:hAnsi="Calibri" w:cs="Times New Roman"/>
        <w:lang w:val="ru-RU"/>
      </w:rPr>
    </w:rPrDefault>
    <w:pPrDefault/>
  </w:docDefaults>
  <w:style w:type="paragraph" w:styleId="Normal">
    <w:name w:val="Normal"/>
    <w:aliases w:val="Обычный"/>
    <w:next w:val="Normal"/>
    <w:link w:val="Normal"/>
    <w:qFormat/>
    <w:rsid w:val="00C931AB"/>
    <w:pPr>
      <w:spacing w:after="200" w:line="276" w:lineRule="auto"/>
    </w:pPr>
    <w:rPr>
      <w:sz w:val="22"/>
      <w:szCs w:val="22"/>
      <w:lang w:eastAsia="ru-RU" w:bidi="ar-SA" w:val="ru-RU"/>
      <w:rFonts w:eastAsia="Times New Roman"/>
    </w:rPr>
  </w:style>
  <w:style w:type="character" w:styleId="NormalCharacter">
    <w:name w:val="Основной шрифт абзаца"/>
    <w:next w:val="NormalCharacter"/>
    <w:link w:val="Normal"/>
    <w:uiPriority w:val="1"/>
    <w:semiHidden/>
    <w:unhideWhenUsed/>
  </w:style>
  <w:style w:type="table" w:styleId="TableNormal">
    <w:name w:val="Обычная таблица"/>
    <w:next w:val="TableNormal"/>
    <w:link w:val="Normal"/>
    <w:uiPriority w:val="99"/>
    <w:semiHidden/>
    <w:unhideWhenUsed/>
  </w:style>
  <w:style w:type="numbering" w:styleId="NormalList">
    <w:name w:val="Нет списка"/>
    <w:next w:val="NormalList"/>
    <w:link w:val="Normal"/>
    <w:uiPriority w:val="99"/>
    <w:semiHidden/>
    <w:unhideWhenUsed/>
  </w:style>
  <w:style w:type="paragraph" w:styleId="UserStyle_0">
    <w:name w:val="Default"/>
    <w:next w:val="UserStyle_0"/>
    <w:link w:val="Normal"/>
    <w:qFormat/>
    <w:rsid w:val="00C931AB"/>
    <w:pPr>
      <w:autoSpaceDE w:val="off"/>
      <w:autoSpaceDN w:val="off"/>
    </w:pPr>
    <w:rPr>
      <w:sz w:val="24"/>
      <w:szCs w:val="24"/>
      <w:lang w:eastAsia="ru-RU" w:bidi="ar-SA" w:val="ru-RU"/>
      <w:rFonts w:cs="Calibri" w:eastAsia="Times New Roman"/>
      <w:color w:val="000000"/>
    </w:rPr>
  </w:style>
  <w:style w:type="paragraph" w:styleId="User">
    <w:name w:val="Без интервала"/>
    <w:next w:val="User"/>
    <w:link w:val="Normal"/>
    <w:uiPriority w:val="1"/>
    <w:qFormat/>
    <w:rsid w:val="00C931AB"/>
    <w:pPr>
      <w:suppressAutoHyphens/>
    </w:pPr>
    <w:rPr>
      <w:sz w:val="22"/>
      <w:szCs w:val="22"/>
      <w:lang w:eastAsia="zh-CN" w:bidi="ar-SA" w:val="ru-RU"/>
      <w:rFonts w:cs="Calibri" w:eastAsia="Times New Roman"/>
    </w:rPr>
  </w:style>
  <w:style w:type="paragraph" w:styleId="179">
    <w:name w:val="Абзац списка,Heading1,Colorful List - Accent 11,Colorful List - Accent 11CxSpLast,H1-1,Заголовок3,Bullet 1,Use Case List Paragraph,List Paragraph"/>
    <w:basedOn w:val="Normal"/>
    <w:next w:val="179"/>
    <w:link w:val="UserStyle_1"/>
    <w:uiPriority w:val="34"/>
    <w:qFormat/>
    <w:rsid w:val="006D11AF"/>
    <w:pPr>
      <w:ind w:left="720"/>
    </w:pPr>
    <w:rPr>
      <w:rFonts w:cs="Calibri"/>
    </w:rPr>
  </w:style>
  <w:style w:type="character" w:styleId="UserStyle_1">
    <w:name w:val="Абзац списка Знак,Heading1 Знак,Colorful List - Accent 11 Знак,Colorful List - Accent 11CxSpLast Знак,H1-1 Знак,Заголовок3 Знак,Bullet 1 Знак,Use Case List Paragraph Знак,List Paragraph Знак"/>
    <w:next w:val="UserStyle_1"/>
    <w:link w:val="179"/>
    <w:uiPriority w:val="34"/>
    <w:rsid w:val="006D11AF"/>
    <w:rPr>
      <w:sz w:val="22"/>
      <w:szCs w:val="22"/>
      <w:rFonts w:cs="Calibri" w:eastAsia="Times New Roman"/>
    </w:rPr>
  </w:style>
</w:styles>
</file>

<file path=word/_rels/document.xml.rels><Relationships xmlns="http://schemas.openxmlformats.org/package/2006/relationships"><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Normal.dotm</Template>
  <Company>SPecialiST RePack</Company>
  <Pages>2</Pages>
  <Words>888</Words>
  <Characters>5068</Characters>
  <Lines>42</Lines>
  <Paragraphs>11</Paragraphs>
  <ScaleCrop>0</ScaleCrop>
  <HeadingPairs>
    <vt:vector size="2" baseType="variant">
      <vt:variant>
        <vt:lpstr>Название</vt:lpstr>
      </vt:variant>
      <vt:variant>
        <vt:i4>1</vt:i4>
      </vt:variant>
    </vt:vector>
  </HeadingPairs>
  <TitlesOfParts>
    <vt:vector size="1" baseType="lpstr">
      <vt:lpstr/>
    </vt:vector>
  </TitlesOfParts>
  <CharactersWithSpaces>5945</CharactersWithSpaces>
  <SharedDoc>0</SharedDoc>
  <HyperlinksChanged>0</HyperlinksChanged>
  <Application>Microsoft Office Word/onlyoffice</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version>917504</cp:version>
  <cp:lastModifiedBy>Пользователь</cp:lastModifiedBy>
  <cp:revision>2</cp:revision>
  <dcterms:created xsi:type="dcterms:W3CDTF">2024-02-27T05:31:00Z</dcterms:created>
  <dcterms:modified xsi:type="dcterms:W3CDTF">2024-02-27T05:31:00Z</dcterms:modified>
</cp:coreProperties>
</file>