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AB0004">
      <w:pPr>
        <w:pStyle w:val="Normal"/>
        <w:rPr>
          <w:lang w:val="kk-KZ"/>
          <w:rFonts w:hAnsi="Times New Roman" w:ascii="Times New Roman"/>
        </w:rPr>
        <w:spacing w:after="0" w:line="240" w:lineRule="auto"/>
        <w:jc w:val="end"/>
      </w:pPr>
      <w:r w:rsidR="00AB0004" w:rsidRPr="005F6DCA">
        <w:rPr>
          <w:lang w:val="kk-KZ"/>
          <w:rFonts w:hAnsi="Times New Roman" w:ascii="Times New Roman"/>
        </w:rPr>
        <w:t xml:space="preserve">Қосымша 2</w:t>
      </w:r>
      <w:r w:rsidR="00AB0004" w:rsidRPr="005F6DCA">
        <w:rPr>
          <w:lang w:val="kk-KZ"/>
          <w:rFonts w:hAnsi="Times New Roman" w:ascii="Times New Roman"/>
        </w:rPr>
      </w:r>
    </w:p>
    <w:p w:rsidP="00AB0004">
      <w:pPr>
        <w:pStyle w:val="Normal"/>
        <w:rPr>
          <w:lang w:val="kk-KZ"/>
          <w:rFonts w:hAnsi="Times New Roman" w:ascii="Times New Roman"/>
        </w:rPr>
        <w:spacing w:after="0" w:line="240" w:lineRule="auto"/>
        <w:jc w:val="end"/>
      </w:pPr>
      <w:r w:rsidR="00631BD5" w:rsidRPr="005F6DCA">
        <w:rPr>
          <w:lang w:val="kk-KZ"/>
          <w:rFonts w:hAnsi="Times New Roman" w:ascii="Times New Roman"/>
        </w:rPr>
        <w:t xml:space="preserve">Приложение 2</w:t>
      </w:r>
      <w:r w:rsidR="00631BD5" w:rsidRPr="005F6DCA">
        <w:rPr>
          <w:lang w:val="kk-KZ"/>
          <w:rFonts w:hAnsi="Times New Roman" w:ascii="Times New Roman"/>
        </w:rPr>
      </w:r>
    </w:p>
    <w:p w:rsidP="003A677C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  <w:jc w:val="center"/>
      </w:pPr>
      <w:r w:rsidR="00206643" w:rsidRPr="00484E26">
        <w:rPr>
          <w:sz w:val="24"/>
          <w:szCs w:val="24"/>
          <w:lang w:val="kk-KZ"/>
          <w:rFonts w:hAnsi="Times New Roman" w:ascii="Times New Roman"/>
        </w:rPr>
        <w:t xml:space="preserve">Халықаралық рецензияланатын </w:t>
      </w:r>
      <w:r w:rsidR="003F4DCC" w:rsidRPr="00484E26">
        <w:rPr>
          <w:sz w:val="24"/>
          <w:szCs w:val="24"/>
          <w:lang w:val="kk-KZ"/>
          <w:rFonts w:hAnsi="Times New Roman" w:ascii="Times New Roman"/>
        </w:rPr>
        <w:t xml:space="preserve">басылымдағы</w:t>
      </w:r>
      <w:r w:rsidR="00206643" w:rsidRPr="00484E26">
        <w:rPr>
          <w:sz w:val="24"/>
          <w:szCs w:val="24"/>
          <w:lang w:val="kk-KZ"/>
          <w:rFonts w:hAnsi="Times New Roman" w:ascii="Times New Roman"/>
        </w:rPr>
        <w:t xml:space="preserve"> жарияланымдар</w:t>
      </w:r>
      <w:r w:rsidR="00894C9D" w:rsidRPr="00484E26">
        <w:rPr>
          <w:sz w:val="24"/>
          <w:szCs w:val="24"/>
          <w:lang w:val="kk-KZ"/>
          <w:rFonts w:hAnsi="Times New Roman" w:ascii="Times New Roman"/>
        </w:rPr>
        <w:t xml:space="preserve"> тізімі</w:t>
      </w:r>
      <w:r w:rsidR="00206643" w:rsidRPr="00484E26">
        <w:rPr>
          <w:sz w:val="24"/>
          <w:szCs w:val="24"/>
          <w:lang w:val="kk-KZ"/>
          <w:rFonts w:hAnsi="Times New Roman" w:ascii="Times New Roman"/>
        </w:rPr>
      </w:r>
    </w:p>
    <w:p w:rsidP="003A677C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  <w:jc w:val="center"/>
      </w:pPr>
      <w:r w:rsidR="00894C9D" w:rsidRPr="00484E26">
        <w:rPr>
          <w:rStyle w:val="UserStyle_4"/>
          <w:sz w:val="24"/>
          <w:szCs w:val="24"/>
          <w:lang w:val="kk-KZ"/>
          <w:rFonts w:hAnsi="Times New Roman" w:ascii="Times New Roman"/>
        </w:rPr>
        <w:t xml:space="preserve">Список </w:t>
      </w:r>
      <w:r w:rsidR="00B91577" w:rsidRPr="00484E26">
        <w:rPr>
          <w:rStyle w:val="UserStyle_4"/>
          <w:sz w:val="24"/>
          <w:szCs w:val="24"/>
          <w:rFonts w:hAnsi="Times New Roman" w:ascii="Times New Roman"/>
        </w:rPr>
        <w:t xml:space="preserve">публикаций</w:t>
      </w:r>
      <w:r w:rsidR="00A45247" w:rsidRPr="00484E26">
        <w:rPr>
          <w:sz w:val="24"/>
          <w:szCs w:val="24"/>
          <w:rFonts w:hAnsi="Times New Roman" w:ascii="Times New Roman"/>
        </w:rPr>
        <w:t xml:space="preserve"> в </w:t>
      </w:r>
      <w:r w:rsidR="00A45247" w:rsidRPr="00484E26">
        <w:rPr>
          <w:rStyle w:val="UserStyle_4"/>
          <w:sz w:val="24"/>
          <w:szCs w:val="24"/>
          <w:rFonts w:hAnsi="Times New Roman" w:ascii="Times New Roman"/>
        </w:rPr>
        <w:t xml:space="preserve">международных</w:t>
      </w:r>
      <w:r w:rsidR="00A45247" w:rsidRPr="00484E26">
        <w:rPr>
          <w:sz w:val="24"/>
          <w:szCs w:val="24"/>
          <w:rFonts w:hAnsi="Times New Roman" w:ascii="Times New Roman"/>
        </w:rPr>
        <w:t xml:space="preserve"> </w:t>
      </w:r>
      <w:r w:rsidR="00A45247" w:rsidRPr="00484E26">
        <w:rPr>
          <w:rStyle w:val="UserStyle_4"/>
          <w:sz w:val="24"/>
          <w:szCs w:val="24"/>
          <w:rFonts w:hAnsi="Times New Roman" w:ascii="Times New Roman"/>
        </w:rPr>
        <w:t xml:space="preserve">рецензируемых</w:t>
      </w:r>
      <w:r w:rsidR="00A45247" w:rsidRPr="00484E26">
        <w:rPr>
          <w:sz w:val="24"/>
          <w:szCs w:val="24"/>
          <w:rFonts w:hAnsi="Times New Roman" w:ascii="Times New Roman"/>
        </w:rPr>
        <w:t xml:space="preserve"> </w:t>
      </w:r>
      <w:r w:rsidR="00894C9D" w:rsidRPr="00484E26">
        <w:rPr>
          <w:rStyle w:val="UserStyle_4"/>
          <w:sz w:val="24"/>
          <w:szCs w:val="24"/>
          <w:lang w:val="kk-KZ"/>
          <w:rFonts w:hAnsi="Times New Roman" w:ascii="Times New Roman"/>
        </w:rPr>
        <w:t xml:space="preserve">изданиях</w:t>
      </w:r>
      <w:r w:rsidR="00A45247" w:rsidRPr="00484E26">
        <w:rPr>
          <w:sz w:val="24"/>
          <w:szCs w:val="24"/>
          <w:lang w:val="kk-KZ"/>
          <w:rFonts w:hAnsi="Times New Roman" w:ascii="Times New Roman"/>
        </w:rPr>
      </w:r>
    </w:p>
    <w:p w:rsidP="00206643">
      <w:pPr>
        <w:pStyle w:val="Normal"/>
        <w:rPr>
          <w:sz w:val="24"/>
          <w:szCs w:val="24"/>
          <w:lang w:val="kk-KZ"/>
          <w:rFonts w:hAnsi="Times New Roman" w:ascii="Times New Roman"/>
        </w:rPr>
        <w:spacing w:after="0" w:line="240" w:lineRule="auto"/>
      </w:pPr>
      <w:r w:rsidR="00B91577">
        <w:rPr>
          <w:sz w:val="24"/>
          <w:szCs w:val="24"/>
          <w:lang w:val="kk-KZ"/>
          <w:rFonts w:hAnsi="Times New Roman" w:ascii="Times New Roman"/>
        </w:rPr>
        <w:t xml:space="preserve">Зотова Людмила Петровна</w:t>
      </w:r>
      <w:r w:rsidR="00060FC9" w:rsidRPr="00484E26">
        <w:rPr>
          <w:sz w:val="24"/>
          <w:szCs w:val="24"/>
          <w:lang w:val="kk-KZ"/>
          <w:rFonts w:hAnsi="Times New Roman" w:ascii="Times New Roman"/>
        </w:rPr>
      </w:r>
    </w:p>
    <w:p w:rsidP="00206643">
      <w:pPr>
        <w:pStyle w:val="Normal"/>
        <w:rPr>
          <w:spacing w:val="1"/>
          <w:sz w:val="24"/>
          <w:szCs w:val="24"/>
          <w:lang w:val="kk-KZ"/>
          <w:rFonts w:hAnsi="Times New Roman" w:ascii="Times New Roman"/>
        </w:rPr>
        <w:spacing w:after="0" w:line="240" w:lineRule="auto"/>
      </w:pPr>
      <w:r w:rsidR="00206643" w:rsidRPr="00484E26">
        <w:rPr>
          <w:spacing w:val="1"/>
          <w:sz w:val="24"/>
          <w:szCs w:val="24"/>
          <w:lang w:val="kk-KZ"/>
          <w:rFonts w:hAnsi="Times New Roman" w:ascii="Times New Roman"/>
        </w:rPr>
        <w:t xml:space="preserve">Scopus Author ID: </w:t>
      </w:r>
      <w:r w:rsidR="00B91577" w:rsidRPr="00B91577">
        <w:rPr>
          <w:spacing w:val="1"/>
          <w:sz w:val="24"/>
          <w:szCs w:val="24"/>
          <w:lang w:val="kk-KZ"/>
          <w:rFonts w:hAnsi="Times New Roman" w:ascii="Times New Roman"/>
        </w:rPr>
        <w:t xml:space="preserve">57197867176</w:t>
      </w:r>
      <w:r w:rsidR="00206643" w:rsidRPr="00B91577">
        <w:rPr>
          <w:spacing w:val="1"/>
          <w:sz w:val="24"/>
          <w:szCs w:val="24"/>
          <w:lang w:val="kk-KZ"/>
          <w:rFonts w:hAnsi="Times New Roman" w:ascii="Times New Roman"/>
        </w:rPr>
      </w:r>
    </w:p>
    <w:p w:rsidP="00206643">
      <w:pPr>
        <w:pStyle w:val="Normal"/>
        <w:rPr>
          <w:sz w:val="24"/>
          <w:szCs w:val="24"/>
          <w:lang w:val="en-US"/>
          <w:rFonts w:hAnsi="Times New Roman" w:ascii="Times New Roman"/>
        </w:rPr>
        <w:spacing w:after="0" w:line="240" w:lineRule="auto"/>
      </w:pPr>
      <w:r w:rsidR="009E73BC" w:rsidRPr="009E73BC">
        <w:rPr>
          <w:sz w:val="24"/>
          <w:szCs w:val="24"/>
          <w:lang w:val="en-US"/>
          <w:rFonts w:hAnsi="Times New Roman" w:ascii="Times New Roman"/>
        </w:rPr>
        <w:t xml:space="preserve">Web of Science Researcher</w:t>
      </w:r>
      <w:r w:rsidR="00B91577" w:rsidRPr="00B91577">
        <w:rPr>
          <w:sz w:val="24"/>
          <w:szCs w:val="24"/>
          <w:lang w:val="en-US"/>
          <w:rFonts w:hAnsi="Times New Roman" w:ascii="Times New Roman"/>
        </w:rPr>
        <w:t xml:space="preserve"> </w:t>
      </w:r>
      <w:r w:rsidR="009E73BC" w:rsidRPr="009E73BC">
        <w:rPr>
          <w:sz w:val="24"/>
          <w:szCs w:val="24"/>
          <w:lang w:val="en-US"/>
          <w:rFonts w:hAnsi="Times New Roman" w:ascii="Times New Roman"/>
        </w:rPr>
        <w:t xml:space="preserve">ID</w:t>
      </w:r>
      <w:r w:rsidR="009E73BC">
        <w:rPr>
          <w:sz w:val="24"/>
          <w:szCs w:val="24"/>
          <w:lang w:val="en-US"/>
          <w:rFonts w:hAnsi="Times New Roman" w:ascii="Times New Roman"/>
        </w:rPr>
        <w:t xml:space="preserve">: </w:t>
      </w:r>
      <w:r w:rsidR="00B91577" w:rsidRPr="00B91577">
        <w:rPr>
          <w:sz w:val="24"/>
          <w:szCs w:val="24"/>
          <w:lang w:val="en-US"/>
          <w:rFonts w:hAnsi="Times New Roman" w:ascii="Times New Roman"/>
        </w:rPr>
        <w:t xml:space="preserve">IDAFE-3513-2022</w:t>
      </w:r>
      <w:r w:rsidR="009E73BC" w:rsidRPr="009E73BC">
        <w:rPr>
          <w:sz w:val="24"/>
          <w:szCs w:val="24"/>
          <w:lang w:val="en-US"/>
          <w:rFonts w:hAnsi="Times New Roman" w:ascii="Times New Roman"/>
        </w:rPr>
      </w:r>
    </w:p>
    <w:p w:rsidP="00206643">
      <w:pPr>
        <w:pStyle w:val="HtmlNormal"/>
        <w:shd w:color="auto" w:val="clear" w:fill="ffffff"/>
        <w:spacing w:afterAutospacing="0" w:beforeAutospacing="0" w:before="0" w:after="0"/>
      </w:pPr>
      <w:r w:rsidR="00206643" w:rsidRPr="00484E26">
        <w:rPr>
          <w:spacing w:val="1"/>
          <w:lang w:val="kk-KZ"/>
        </w:rPr>
        <w:t xml:space="preserve">ORCID:</w:t>
      </w:r>
      <w:r w:rsidR="00206643" w:rsidRPr="00484E26">
        <w:rPr>
          <w:lang w:val="kk-KZ"/>
        </w:rPr>
        <w:t xml:space="preserve"> </w:t>
      </w:r>
      <w:r w:rsidR="00B91577" w:rsidRPr="00B91577">
        <w:t xml:space="preserve">0000-000</w:t>
      </w:r>
      <w:r w:rsidR="00B91577" w:rsidRPr="00B91577">
        <w:t xml:space="preserve">1-8610-2689</w:t>
      </w:r>
      <w:r w:rsidR="00CB71A8"/>
    </w:p>
    <w:p w:rsidP="00206643">
      <w:pPr>
        <w:pStyle w:val="HtmlNormal"/>
        <w:rPr>
          <w:rStyle w:val="UserStyle_0"/>
          <w:sz w:val="22"/>
          <w:szCs w:val="22"/>
          <w:bdr w:color="000000" w:space="0" w:val="none" w:sz="0"/>
          <w:shd w:color="auto" w:val="clear" w:fill="ffffff"/>
          <w:bdr w:color="000000" w:space="0" w:val="none" w:sz="0"/>
          <w:lang w:val="kk-KZ"/>
        </w:rPr>
        <w:shd w:color="auto" w:val="clear" w:fill="ffffff"/>
        <w:spacing w:afterAutospacing="0" w:beforeAutospacing="0" w:before="0" w:after="0"/>
      </w:pPr>
      <w:r w:rsidR="00B91577" w:rsidRPr="005F6DCA">
        <w:rPr>
          <w:rStyle w:val="UserStyle_0"/>
          <w:sz w:val="22"/>
          <w:szCs w:val="22"/>
          <w:bdr w:color="000000" w:space="0" w:val="none" w:sz="0"/>
          <w:shd w:color="auto" w:val="clear" w:fill="ffffff"/>
          <w:bdr w:color="000000" w:space="0" w:val="none" w:sz="0"/>
          <w:lang w:val="kk-KZ"/>
        </w:rPr>
      </w:r>
    </w:p>
    <w:tbl>
      <w:tblPr>
        <w:tblW w:w="15818" w:type="dxa"/>
        <w:tblLook w:val="04a0"/>
        <w:tblW w:w="15818" w:type="dxa"/>
        <w:shd w:color="auto" w:val="clear" w:fill="ffffff"/>
        <w:tblInd w:type="dxa" w:w="-372"/>
        <w:tblBorders>
          <w:top w:color="000000" w:space="0" w:val="single" w:sz="4"/>
          <w:left w:color="000000" w:space="0" w:val="single" w:sz="4"/>
          <w:bottom w:color="000000" w:space="0" w:val="single" w:sz="4"/>
          <w:right w:color="000000" w:space="0" w:val="single" w:sz="4"/>
          <w:insideH w:color="000000" w:space="0" w:val="single" w:sz="4"/>
          <w:insideV w:color="000000" w:space="0" w:val="single" w:sz="4"/>
        </w:tblBorders>
        <w:tblLayout w:type="fixed"/>
        <w:tblCellMar>
          <w:top w:type="dxa" w:w="32"/>
          <w:bottom w:type="dxa" w:w="32"/>
          <w:top w:type="dxa" w:w="0"/>
          <w:bottom w:type="dxa" w:w="0"/>
          <w:left w:type="dxa" w:w="0"/>
          <w:right w:type="dxa" w:w="0"/>
        </w:tblCellMar>
      </w:tblPr>
      <w:tblGrid>
        <w:gridCol w:w="538"/>
        <w:gridCol w:w="2523"/>
        <w:gridCol w:w="1134"/>
        <w:gridCol w:w="2693"/>
        <w:gridCol w:w="1867"/>
        <w:gridCol w:w="1341"/>
        <w:gridCol w:w="2149"/>
        <w:gridCol w:w="2156"/>
        <w:gridCol w:w="1417"/>
      </w:tblGrid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2676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z w:val="22"/>
                <w:szCs w:val="22"/>
                <w:rFonts w:hAnsi="Times New Roman" w:ascii="Times New Roman"/>
              </w:rPr>
            </w:pPr>
            <w:r w:rsidR="00C56D65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р/</w:t>
            </w:r>
            <w:r w:rsidR="00C56D65" w:rsidRPr="001C5D9F">
              <w:rPr>
                <w:sz w:val="22"/>
                <w:szCs w:val="22"/>
                <w:rFonts w:hAnsi="Times New Roman" w:ascii="Times New Roman"/>
              </w:rPr>
              <w:t xml:space="preserve">с №</w:t>
            </w:r>
            <w:r w:rsidR="00C56D65" w:rsidRPr="001C5D9F">
              <w:rPr>
                <w:sz w:val="22"/>
                <w:szCs w:val="22"/>
                <w:rFonts w:hAnsi="Times New Roman" w:ascii="Times New Roman"/>
              </w:rPr>
            </w:r>
          </w:p>
          <w:p w:rsidP="00281BC3">
            <w:pPr>
              <w:pStyle w:val="User"/>
              <w:rPr>
                <w:sz w:val="22"/>
                <w:szCs w:val="22"/>
                <w:rFonts w:hAnsi="Times New Roman" w:ascii="Times New Roman" w:eastAsia="SimSun"/>
              </w:rPr>
            </w:pPr>
            <w:r w:rsidR="00C56D65" w:rsidRPr="001C5D9F">
              <w:rPr>
                <w:sz w:val="22"/>
                <w:szCs w:val="22"/>
                <w:rFonts w:hAnsi="Times New Roman" w:ascii="Times New Roman" w:eastAsia="SimSun"/>
              </w:rPr>
              <w:t xml:space="preserve"> </w:t>
            </w:r>
            <w:r w:rsidR="00C56D65" w:rsidRPr="001C5D9F">
              <w:rPr>
                <w:sz w:val="22"/>
                <w:szCs w:val="22"/>
                <w:rFonts w:hAnsi="Times New Roman" w:ascii="Times New Roman" w:eastAsia="SimSun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Жарияланым атауы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Название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публикации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Жарияланым түрі (мақала, шолу және т.б.)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Тип публикации (статья, обзор и т.д.)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Журнал атауы, шыққан жылы</w:t>
            </w:r>
            <w:r w:rsidR="00C56D65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  <w:t xml:space="preserve">, DOI</w:t>
            </w:r>
            <w:r w:rsidR="00C56D65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  <w:t xml:space="preserve">Наименование журнала, год публикации (согласно базам данных), DOI </w:t>
            </w:r>
            <w:r w:rsidR="00C56D65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Журналдың импакт-факторы, квар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тилі және ғылым саласы * жыл бойынша Journal Citation Reports Citation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Импакт-фактор журнала, квартиль и область науки* по данным Journal Citation Reports (Жо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рнал Цитэйшэн Репортс) за год публикации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Web of Science Core Collection базадағы индексі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Индекс в базе данных Web of Science Core Collection (Веб оф Сайенс Кор Коллекшн)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Журналдың шыққан жылына сай CiteScore, процентилі (Scopus базасы бойынша) және ғылым 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саласы*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CiteScore (СайтСкор) журнала, процентиль и область науки* по данным Scopus (Скопус) за год публикации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Авторлардың АТӘ (үміткердің АТӘ сызу)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ФИО авторов (подчеркнуть ФИО претендента)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Үміткердің рөлі (бірлескен автор, бірінші автор немесе хат-хабар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 авторы)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Роль претендента (соавтор, первый автор или автор для корреспонденции)</w:t>
            </w:r>
            <w:r w:rsidR="00C56D65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  <w:jc w:val="center"/>
            </w:pPr>
            <w:r w:rsidR="00971BC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1</w:t>
            </w:r>
            <w:r w:rsidR="00971BCE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281BC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971BC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</w:t>
            </w: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TaDrAp1 and TaDrAp2, Partner Genes of a Transcription Repressor, Coordinate Plant Development and Drought Tolerance in Spelt and Bread Wheat</w:t>
            </w:r>
            <w:r w:rsidR="00B91577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B91577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Статья</w:t>
            </w:r>
            <w:r w:rsidR="00B91577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International Journal of Molecular Sciences,</w:t>
            </w: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 </w:t>
            </w:r>
            <w:r w:rsidR="009D40A7" w:rsidRPr="001C5D9F">
              <w:rPr>
                <w:sz w:val="22"/>
                <w:szCs w:val="22"/>
                <w:rFonts w:hAnsi="Times New Roman" w:ascii="Times New Roman"/>
              </w:rPr>
              <w:t xml:space="preserve">Р</w:t>
            </w:r>
            <w:r w:rsidR="00163AB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. 1–24, </w:t>
            </w: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2020,</w:t>
            </w: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 21(21), 8296. </w:t>
            </w:r>
            <w:r w:rsidR="00B36753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B36753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B36753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eISSN</w:t>
            </w:r>
            <w:r w:rsidR="00141BCD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:</w:t>
            </w:r>
            <w:r w:rsidR="00141BCD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 </w:t>
            </w:r>
            <w:r w:rsidR="00B36753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1422-</w:t>
            </w:r>
            <w:r w:rsidR="00B36753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0067</w:t>
            </w:r>
            <w:r w:rsidR="00B36753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F51C48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F51C48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ISSN</w:t>
            </w:r>
            <w:r w:rsidR="00F51C48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: </w:t>
            </w:r>
            <w:r w:rsidR="00F51C48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16616596</w:t>
            </w:r>
            <w:r w:rsidR="00F51C48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B91577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7A1940" w:rsidRPr="001C5D9F">
              <w:fldChar w:fldCharType="begin"/>
            </w:r>
            <w:r w:rsidR="007A1940" w:rsidRPr="001C5D9F">
              <w:rPr>
                <w:lang w:val="en-US"/>
              </w:rPr>
              <w:instrText xml:space="preserve"> HYPERLINK "https://doi.org/10.3390/ijms21218296" </w:instrText>
            </w:r>
            <w:r w:rsidR="007A1940" w:rsidRPr="001C5D9F">
              <w:fldChar w:fldCharType="separate"/>
            </w:r>
            <w:r w:rsidR="00B36753" w:rsidRPr="001C5D9F">
              <w:rPr>
                <w:rStyle w:val="Hyperlink"/>
                <w:lang w:val="en-US"/>
                <w:rFonts w:hAnsi="Times New Roman" w:ascii="Times New Roman"/>
              </w:rPr>
              <w:t xml:space="preserve">https://doi.org/10.3390/ijms21218296</w:t>
            </w:r>
            <w:r w:rsidR="007A1940" w:rsidRPr="001C5D9F">
              <w:rPr>
                <w:rStyle w:val="Hyperlink"/>
                <w:lang w:val="en-US"/>
                <w:rFonts w:hAnsi="Times New Roman" w:ascii="Times New Roman"/>
              </w:rPr>
              <w:fldChar w:fldCharType="end"/>
            </w:r>
            <w:r w:rsidR="00B91577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ab/>
              <w:tab/>
            </w: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  <w:p w:rsidP="0090301B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90301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Impact Factor 202</w:t>
            </w:r>
            <w:r w:rsidR="0090301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4</w:t>
            </w:r>
            <w:r w:rsidR="0090301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 –</w:t>
            </w:r>
            <w:r w:rsidR="0090301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 </w:t>
            </w:r>
            <w:r w:rsidR="00B35526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4</w:t>
            </w:r>
            <w:r w:rsidR="0090301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.</w:t>
            </w:r>
            <w:r w:rsidR="00B35526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9</w:t>
            </w:r>
            <w:r w:rsidR="0090301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  <w:p w:rsidP="0090301B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90301B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90301B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90301B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</w:t>
            </w:r>
            <w:r w:rsidR="0090301B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1</w:t>
            </w:r>
            <w:r w:rsidR="00B91577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90301B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A90F2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Biochemistry &amp; Molecular Biology</w:t>
            </w:r>
            <w:r w:rsidR="00A90F2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145C6B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Science Citation Index Expanded (SCI-EXPANDED) </w:t>
            </w:r>
            <w:r w:rsidR="00B35526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0,71</w:t>
            </w:r>
            <w:r w:rsidR="00B9157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CiteScore 202</w:t>
            </w: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4</w:t>
            </w: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 </w:t>
            </w: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– </w:t>
            </w:r>
            <w:r w:rsidR="00B35526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9</w:t>
            </w:r>
            <w:r w:rsidR="00B35526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.</w:t>
            </w:r>
            <w:r w:rsidR="00B35526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0</w:t>
            </w:r>
            <w:r w:rsidR="00B91577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  <w:p w:rsidP="00B91577">
            <w:pPr>
              <w:pStyle w:val="Normal"/>
              <w:rPr>
                <w:kern w:val="2"/>
                <w:lang w:val="en-US"/>
                <w:rFonts w:hAnsi="Times New Roman" w:ascii="Times New Roman"/>
              </w:rPr>
              <w:spacing w:after="0"/>
            </w:pPr>
            <w:r w:rsidR="00B91577" w:rsidRPr="001C5D9F">
              <w:rPr>
                <w:kern w:val="2"/>
                <w:lang w:val="en-US"/>
                <w:rFonts w:hAnsi="Times New Roman" w:ascii="Times New Roman"/>
              </w:rPr>
              <w:t xml:space="preserve">Percentile: </w:t>
            </w:r>
            <w:r w:rsidR="00B35526" w:rsidRPr="001C5D9F">
              <w:rPr>
                <w:kern w:val="2"/>
                <w:lang w:val="en-US"/>
                <w:rFonts w:hAnsi="Times New Roman" w:ascii="Times New Roman"/>
              </w:rPr>
              <w:t xml:space="preserve">79</w:t>
            </w:r>
            <w:r w:rsidR="00B91577" w:rsidRPr="001C5D9F">
              <w:rPr>
                <w:kern w:val="2"/>
                <w:lang w:val="en-US"/>
                <w:rFonts w:hAnsi="Times New Roman" w:ascii="Times New Roman"/>
              </w:rPr>
            </w:r>
          </w:p>
          <w:p w:rsidP="00B91577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193CC3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Genetics and Molecular Biology</w:t>
            </w:r>
            <w:r w:rsidR="00B9157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193CC3" w:rsidRPr="001C5D9F">
              <w:rPr>
                <w:b/>
                <w:sz w:val="22"/>
                <w:bCs/>
                <w:szCs w:val="22"/>
                <w:lang w:val="kk-KZ"/>
                <w:rFonts w:hAnsi="Times New Roman" w:ascii="Times New Roman"/>
              </w:rPr>
              <w:t xml:space="preserve">Zotova, L</w:t>
            </w:r>
            <w:r w:rsidR="00193CC3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., Shamambaeva, N., Lethola, K., Alharthi, B., Vavilova, V., Smolenskaya, S. E., Goncharov, N. P., Kurishbayev, A., </w:t>
            </w:r>
            <w:r w:rsidR="00B91577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B91577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pPr>
            <w:r w:rsidR="00193CC3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Первый автор</w:t>
            </w:r>
            <w:r w:rsidR="00B91577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1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Jatayev, S., Gupta, N. K., Gupta, S., Schramm, C., Anderson, P. A., Jenkins, C. L. D., Soole, K. 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L., &amp; Shavrukov, Y.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2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rStyle w:val="UserStyle_1"/>
                <w:sz w:val="22"/>
                <w:szCs w:val="22"/>
                <w:lang w:val="en-US"/>
                <w:rFonts w:hAnsi="Times New Roman" w:ascii="Times New Roman"/>
              </w:rPr>
              <w:t xml:space="preserve">Effectiveness of the influence of Sr and Lr genes on the field resistance of wheat to stem and </w:t>
            </w:r>
            <w:r w:rsidR="006C02EE" w:rsidRPr="001C5D9F">
              <w:rPr>
                <w:rStyle w:val="UserStyle_1"/>
                <w:sz w:val="22"/>
                <w:szCs w:val="22"/>
                <w:lang w:val="en-US"/>
                <w:rFonts w:hAnsi="Times New Roman" w:ascii="Times New Roman"/>
              </w:rPr>
              <w:t xml:space="preserve">leaf rust 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Caspian Journal of Environmental Sciences, 22 1 (2024): pp. 43-51, </w:t>
            </w:r>
            <w:r w:rsidR="003F149A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3F149A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3F149A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ISSN</w:t>
            </w:r>
            <w:r w:rsidR="003F149A" w:rsidRPr="001C5D9F">
              <w:rPr>
                <w:sz w:val="22"/>
                <w:szCs w:val="22"/>
                <w:rFonts w:hAnsi="Times New Roman" w:ascii="Times New Roman"/>
              </w:rPr>
              <w:t xml:space="preserve">: </w:t>
            </w:r>
            <w:r w:rsidR="003F149A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17353033</w:t>
            </w:r>
            <w:r w:rsidR="003F149A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doi:10.22124/cjes.2024.7481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CiteScore 2024 – 3.3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Percentile: 69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Agricultural and Biological Sciences (miscellaneous)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856B4D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Savin T., </w:t>
            </w:r>
            <w:r w:rsidR="006C02EE" w:rsidRPr="00856B4D">
              <w:rPr>
                <w:b/>
                <w:sz w:val="22"/>
                <w:kern w:val="0"/>
                <w:bCs/>
                <w:szCs w:val="22"/>
                <w:lang w:eastAsia="ru-RU" w:val="en-US"/>
                <w:rFonts w:hAnsi="Times New Roman" w:ascii="Times New Roman" w:eastAsia="Times New Roman"/>
              </w:rPr>
              <w:t xml:space="preserve">Zotova L.*,</w:t>
            </w:r>
            <w:r w:rsidR="006C02EE" w:rsidRPr="00856B4D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 Zhumalin A., G</w:t>
            </w:r>
            <w:r w:rsidR="006C02EE" w:rsidRPr="00856B4D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ajimuradova A., Rsaliyev A. , Maulenbay A., Abdulloyev F., Nuralov A. and  Shevchenko D.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Автор для корреспонденции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3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The impact of RHT gene alleles on the yield of spring wheat under drought conditions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International Journal of </w:t>
            </w: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Design &amp; Nature and E</w:t>
            </w: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codynamics, 2024, Vol. 19, No. 3, pp. 859-873.</w:t>
            </w:r>
            <w:r w:rsidR="00766F73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</w:r>
          </w:p>
          <w:p w:rsidP="00766F73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766F73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ISSN</w:t>
            </w:r>
            <w:r w:rsidR="00766F73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: </w:t>
            </w:r>
            <w:r w:rsidR="00766F73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17557437</w:t>
            </w: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 https://doi.org/10.18280/ijdne.190316. 7481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CiteScore 2024 – 1.7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Percentile: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50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General Agricultural and Biological Sciences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Serikbay, D., </w:t>
            </w:r>
            <w:r w:rsidR="006C02EE" w:rsidRPr="001C5D9F">
              <w:rPr>
                <w:b/>
                <w:sz w:val="22"/>
                <w:bCs/>
                <w:szCs w:val="22"/>
                <w:lang w:val="en-US"/>
                <w:rFonts w:hAnsi="Times New Roman" w:ascii="Times New Roman"/>
              </w:rPr>
              <w:t xml:space="preserve">Zotova, L*.,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 Zhumalin, A., Gajimuradova, A., Rysbekova, A., Abdulloyev, F., Chen, L., Savin, T., Sereda, T., Zhao, Z.C.</w:t>
            </w:r>
            <w:r w:rsidR="006C02EE" w:rsidRPr="001C5D9F">
              <w:rPr>
                <w:b/>
                <w:u w:val="single"/>
                <w:spacing w:val="1"/>
                <w:sz w:val="22"/>
                <w:bCs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Автор для корреспонденции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Studying the influence of TaGW8 and TaGS5-3A genes on the yield of soft spring wheat in arid climate 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conditions of the Republic of Kazakhstan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0B20D3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  <w:t xml:space="preserve">Brazilian Journal of Biology. 2024, Sep 2;84:e286189. </w:t>
            </w:r>
            <w:r w:rsidR="00961118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961118">
            <w:pPr>
              <w:pStyle w:val="User"/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961118" w:rsidRPr="00961118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  <w:t xml:space="preserve">ISSN</w:t>
            </w:r>
            <w:r w:rsidR="00961118">
              <w:rPr>
                <w:sz w:val="22"/>
                <w:kern w:val="0"/>
                <w:szCs w:val="22"/>
                <w:lang w:eastAsia="ru-RU"/>
                <w:rFonts w:hAnsi="Times New Roman" w:ascii="Times New Roman" w:eastAsia="URWPalladioL-Roma"/>
              </w:rPr>
              <w:t xml:space="preserve">: </w:t>
            </w:r>
            <w:r w:rsidR="00961118" w:rsidRPr="00961118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  <w:t xml:space="preserve">15196984</w:t>
            </w:r>
            <w:r w:rsidR="00961118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0B20D3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  <w:t xml:space="preserve">doi: 10.</w:t>
            </w:r>
            <w:r w:rsidR="006C02EE" w:rsidRPr="000B20D3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URWPalladioL-Roma"/>
              </w:rPr>
              <w:t xml:space="preserve">1590/1519-6984.286189. PMID: 39230085.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CiteScore 2024 – 3.2 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Normal"/>
              <w:rPr>
                <w:lang w:eastAsia="ru-RU" w:val="en-US"/>
                <w:rFonts w:hAnsi="Times New Roman" w:ascii="Times New Roman" w:eastAsia="URWPalladioL-Roma"/>
              </w:rPr>
              <w:autoSpaceDE w:val="off"/>
              <w:autoSpaceDN w:val="off"/>
              <w:shd w:color="auto" w:val="clear" w:fill="ffffff"/>
              <w:spacing w:after="0" w:line="240" w:lineRule="auto"/>
            </w:pPr>
            <w:r w:rsidR="006C02EE" w:rsidRPr="00A15DBE">
              <w:rPr>
                <w:lang w:eastAsia="ru-RU" w:val="en-US"/>
                <w:rFonts w:hAnsi="Times New Roman" w:ascii="Times New Roman" w:eastAsia="URWPalladioL-Roma"/>
              </w:rPr>
              <w:t xml:space="preserve">Percentile: 63</w:t>
            </w:r>
            <w:r w:rsidR="006C02EE" w:rsidRPr="00A15DBE">
              <w:rPr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General Agricultural and Biological </w:t>
            </w: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Sciences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b/>
                <w:spacing w:val="1"/>
                <w:sz w:val="22"/>
                <w:bCs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b/>
                <w:sz w:val="22"/>
                <w:bCs/>
                <w:szCs w:val="22"/>
                <w:lang w:val="kk-KZ"/>
                <w:rFonts w:hAnsi="Times New Roman" w:ascii="Times New Roman"/>
              </w:rPr>
              <w:t xml:space="preserve">Zotova L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, Zhumalin A, Gajimuradova A, Zhirnova I, Nuralov A, Zargar M, Serikbay D, Chen L, Savin T, Rysbekova A, Zhao Z.</w:t>
            </w:r>
            <w:r w:rsidR="006C02EE" w:rsidRPr="001C5D9F">
              <w:rPr>
                <w:b/>
                <w:spacing w:val="1"/>
                <w:sz w:val="22"/>
                <w:bCs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Первый автор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5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Impact of leaf and stem rust resistance levels on productivity traits of spring bread wheat varieties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International Journal of Agriculture and Biosciences, 2026, 15(1): 308-318.</w:t>
            </w:r>
            <w:r w:rsidR="00EE733D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EE733D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EE733D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ISSN:</w:t>
            </w:r>
            <w:r w:rsidR="00641782" w:rsidRPr="001C5D9F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  <w:t xml:space="preserve"> </w:t>
            </w:r>
            <w:r w:rsidR="00EE733D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23056622</w:t>
            </w:r>
            <w:r w:rsidR="00641782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EE733D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  <w:color w:val="ff0000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CiteScore 2024 – 3.4 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Normal"/>
              <w:rPr>
                <w:lang w:eastAsia="ru-RU" w:val="en-US"/>
                <w:rFonts w:hAnsi="Times New Roman" w:ascii="Times New Roman" w:eastAsia="URWPalladioL-Roma"/>
              </w:rPr>
              <w:autoSpaceDE w:val="off"/>
              <w:autoSpaceDN w:val="off"/>
              <w:shd w:color="auto" w:val="clear" w:fill="ffffff"/>
              <w:spacing w:after="0" w:line="240" w:lineRule="auto"/>
            </w:pPr>
            <w:r w:rsidR="006C02EE" w:rsidRPr="00B82716">
              <w:rPr>
                <w:lang w:eastAsia="ru-RU" w:val="en-US"/>
                <w:rFonts w:hAnsi="Times New Roman" w:ascii="Times New Roman" w:eastAsia="URWPalladioL-Roma"/>
              </w:rPr>
              <w:t xml:space="preserve">Percentile: 67</w:t>
            </w:r>
            <w:r w:rsidR="006C02EE">
              <w:rPr>
                <w:lang w:eastAsia="ru-RU" w:val="en-US"/>
                <w:rFonts w:hAnsi="Times New Roman" w:ascii="Times New Roman" w:eastAsia="URWPalladioL-Roma"/>
              </w:rPr>
              <w:t xml:space="preserve"> </w:t>
            </w:r>
            <w:r w:rsidR="006C02EE">
              <w:rPr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Normal"/>
              <w:rPr>
                <w:lang w:eastAsia="ru-RU" w:val="en-US"/>
                <w:rFonts w:hAnsi="Times New Roman" w:ascii="Times New Roman" w:eastAsia="Times New Roman"/>
                <w:color w:val="ff0000"/>
              </w:rPr>
              <w:autoSpaceDE w:val="off"/>
              <w:autoSpaceDN w:val="off"/>
              <w:shd w:color="auto" w:val="clear" w:fill="ffffff"/>
              <w:spacing w:after="0" w:line="240" w:lineRule="auto"/>
            </w:pPr>
            <w:r w:rsidR="006C02EE" w:rsidRPr="001C5D9F">
              <w:rPr>
                <w:shd w:color="auto" w:val="clear" w:fill="ffffff"/>
                <w:lang w:val="en-US"/>
                <w:rFonts w:hAnsi="Times New Roman" w:ascii="Times New Roman"/>
              </w:rPr>
              <w:t xml:space="preserve">General A</w:t>
            </w:r>
            <w:r w:rsidR="006C02EE" w:rsidRPr="001C5D9F">
              <w:rPr>
                <w:shd w:color="auto" w:val="clear" w:fill="ffffff"/>
                <w:lang w:val="en-US"/>
                <w:rFonts w:hAnsi="Times New Roman" w:ascii="Times New Roman"/>
              </w:rPr>
              <w:t xml:space="preserve">gricultural and Biological Sciences</w:t>
            </w:r>
            <w:r w:rsidR="006C02EE" w:rsidRPr="00B82716">
              <w:rPr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  <w:color w:val="ff0000"/>
              </w:rPr>
            </w:pPr>
            <w:r w:rsidR="006C02EE" w:rsidRPr="008C281F">
              <w:rPr>
                <w:b/>
                <w:sz w:val="22"/>
                <w:kern w:val="0"/>
                <w:bCs/>
                <w:szCs w:val="22"/>
                <w:lang w:eastAsia="ru-RU" w:val="kk-KZ"/>
                <w:rFonts w:hAnsi="Times New Roman" w:ascii="Times New Roman" w:eastAsia="Times New Roman"/>
              </w:rPr>
              <w:t xml:space="preserve">Zotova L,</w:t>
            </w:r>
            <w:r w:rsidR="006C02EE" w:rsidRPr="008C281F">
              <w:rPr>
                <w:sz w:val="22"/>
                <w:kern w:val="0"/>
                <w:szCs w:val="22"/>
                <w:lang w:eastAsia="ru-RU" w:val="kk-KZ"/>
                <w:rFonts w:hAnsi="Times New Roman" w:ascii="Times New Roman" w:eastAsia="Times New Roman"/>
              </w:rPr>
              <w:t xml:space="preserve"> Gajimuradova A, Zhumalin A, Serikbay D, Abdulloyev F, Babkenova S, 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Первый автор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  <w:color w:val="ff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1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6C02EE" w:rsidRPr="00724756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6C02EE" w:rsidRPr="0072475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724756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41782" w:rsidRPr="001C5D9F">
              <w:rPr>
                <w:sz w:val="22"/>
                <w:szCs w:val="22"/>
                <w:lang w:eastAsia="ru-RU" w:val="kk-KZ"/>
                <w:rFonts w:hAnsi="Times New Roman" w:ascii="Times New Roman" w:eastAsia="URWPalladioL-Roma"/>
              </w:rPr>
              <w:t xml:space="preserve">https://doi.org/10.47278/journal.ijab/2025.193</w:t>
            </w:r>
            <w:r w:rsidR="006C02EE" w:rsidRPr="0072475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kk-KZ"/>
                <w:rFonts w:hAnsi="Times New Roman" w:ascii="Times New Roman"/>
              </w:rPr>
            </w:pPr>
            <w:r w:rsidR="006C02EE" w:rsidRPr="008C281F">
              <w:rPr>
                <w:sz w:val="22"/>
                <w:kern w:val="0"/>
                <w:szCs w:val="22"/>
                <w:lang w:eastAsia="ru-RU" w:val="kk-KZ"/>
                <w:rFonts w:hAnsi="Times New Roman" w:ascii="Times New Roman" w:eastAsia="Times New Roman"/>
              </w:rPr>
              <w:t xml:space="preserve">Orazbayev S and Savin T.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6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724756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Green revolution ‘stumbles’</w:t>
            </w:r>
            <w:r w:rsidR="006C02EE" w:rsidRPr="00724756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 in a dry environment: Dwarf wheat with </w:t>
            </w:r>
            <w:r w:rsidR="006C02EE" w:rsidRPr="00724756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Rht genes fails to produce higher grain yield than taller plants under drought.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C02EE" w:rsidRPr="0072475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Plant Cell and Environment, 2020 </w:t>
            </w:r>
            <w:r w:rsidR="006C02EE" w:rsidRPr="00724756">
              <w:rPr>
                <w:i/>
                <w:sz w:val="22"/>
                <w:kern w:val="0"/>
                <w:iCs/>
                <w:szCs w:val="22"/>
                <w:lang w:val="en-US"/>
                <w:rFonts w:hAnsi="Times New Roman" w:ascii="Times New Roman"/>
              </w:rPr>
              <w:t xml:space="preserve">43</w:t>
            </w:r>
            <w:r w:rsidR="006C02EE" w:rsidRPr="0072475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(10), 2355-2364. </w:t>
            </w:r>
            <w:r w:rsid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5F5740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5F5740" w:rsidRP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ISSN:</w:t>
            </w:r>
            <w:r w:rsidR="005F5740" w:rsidRPr="00710E7E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 </w:t>
            </w:r>
            <w:r w:rsidR="005F5740" w:rsidRP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0140-7791</w:t>
            </w:r>
            <w:r w:rsidR="005F5740" w:rsidRP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5F5740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5F5740" w:rsidRP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eISSN</w:t>
            </w:r>
            <w:r w:rsidR="005F5740" w:rsidRPr="00710E7E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: </w:t>
            </w:r>
            <w:r w:rsidR="005F5740" w:rsidRP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1365-3040</w:t>
            </w:r>
            <w:r w:rsidR="005F5740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7A1940" w:rsidRPr="001C5D9F">
              <w:fldChar w:fldCharType="begin"/>
            </w:r>
            <w:r w:rsidR="007A1940" w:rsidRPr="001C5D9F">
              <w:rPr>
                <w:lang w:val="en-US"/>
              </w:rPr>
              <w:instrText xml:space="preserve"> HYPERLINK "https://doi.org/10" </w:instrText>
            </w:r>
            <w:r w:rsidR="007A1940" w:rsidRPr="001C5D9F">
              <w:fldChar w:fldCharType="separate"/>
            </w:r>
            <w:r w:rsidR="005F5740" w:rsidRPr="00EA65AE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https://d</w:t>
            </w:r>
            <w:r w:rsidR="005F5740" w:rsidRPr="00EA65AE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oi.org/10</w:t>
            </w:r>
            <w:r w:rsidR="007A1940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fldChar w:fldCharType="end"/>
            </w:r>
            <w:r w:rsidR="006C02EE" w:rsidRPr="0072475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.1111/pce.13819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2024 –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6.3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Q1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Normal"/>
              <w:rPr>
                <w:lang w:eastAsia="ru-RU" w:val="en-US"/>
              </w:rPr>
            </w:pPr>
            <w:r w:rsidR="006C02EE" w:rsidRPr="00691FE8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Plant Science</w:t>
            </w:r>
            <w:r w:rsidR="006C02E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s</w:t>
            </w:r>
            <w:r w:rsidR="006C02EE" w:rsidRPr="001C5D9F">
              <w:rPr>
                <w:lang w:eastAsia="ru-RU" w:val="en-US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(SCI-EXPANDED) 1.57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CiteScore 2024 – 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12.3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Percentile: 97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Plant Science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Jatayev, S., Sukhikh, I., Vavilova, V., Smolenskaya, S.E., Goncharov, N.P., Kurishbayev, A., </w:t>
            </w:r>
            <w:r w:rsidR="006C02EE" w:rsidRPr="001C5D9F">
              <w:rPr>
                <w:b/>
                <w:sz w:val="22"/>
                <w:bCs/>
                <w:szCs w:val="22"/>
                <w:lang w:val="kk-KZ"/>
                <w:rFonts w:hAnsi="Times New Roman" w:ascii="Times New Roman"/>
              </w:rPr>
              <w:t xml:space="preserve">Zotova, L.,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 Absattarova, A., Serikbay, D., Hu, Y.-G., Borisjuk, N., Gupta, N.K., Jacobs, B., de Groot, S., Koekemoer, F., Alharthi, B., Lethola, K., Cu, D.T., Schr</w:t>
            </w: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amm, C., Anderson, P., Jenkins, C.L.D., Soole, K.L., Shavrukov, Y. and Langridge, P.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7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85163A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Modified ‘Allele-specific qPCR’ method for SNP genotyping based on FRET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pPr>
            <w:r w:rsidR="006C02EE" w:rsidRPr="0085163A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Frontiers in Plant Science, 2022, 12, [747886]. P. 1-16,</w:t>
            </w:r>
            <w:r w:rsidR="00720ED5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  <w:p w:rsidP="00720ED5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pPr>
            <w:r w:rsidR="00720ED5" w:rsidRPr="00720ED5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ISSN: 1664-462X</w:t>
            </w:r>
            <w:r w:rsidR="00720ED5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  <w:p w:rsidP="00720ED5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7A1940" w:rsidRPr="001C5D9F">
              <w:fldChar w:fldCharType="begin"/>
            </w:r>
            <w:r w:rsidR="007A1940" w:rsidRPr="001C5D9F">
              <w:rPr>
                <w:lang w:val="en-US"/>
              </w:rPr>
              <w:instrText xml:space="preserve"> HYPERLINK "https://doi.org/10.3389/fpls.2021.747886" </w:instrText>
            </w:r>
            <w:r w:rsidR="007A1940" w:rsidRPr="001C5D9F">
              <w:fldChar w:fldCharType="separate"/>
            </w:r>
            <w:r w:rsidR="00720ED5" w:rsidRPr="00EA65AE">
              <w:rPr>
                <w:rStyle w:val="Hyperlink"/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https://doi.org/10.3389/fpl</w:t>
            </w:r>
            <w:r w:rsidR="00720ED5" w:rsidRPr="00EA65AE">
              <w:rPr>
                <w:rStyle w:val="Hyperlink"/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s.2021.747886</w:t>
            </w:r>
            <w:r w:rsidR="007A1940">
              <w:rPr>
                <w:rStyle w:val="Hyperlink"/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fldChar w:fldCharType="end"/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2024 – 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.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8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Q1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Plant Science</w:t>
            </w:r>
            <w:r w:rsidR="006C02EE" w:rsidRPr="001C5D9F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s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(SCI-EXPANDED) 1.13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CiteScore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202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4 – 8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.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8  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Percentile: 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  <w:t xml:space="preserve">92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Plant </w:t>
            </w:r>
            <w:r w:rsidR="006C02EE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Science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85163A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Kalendar, R., Baidyussen, A., Serikbay, D., </w:t>
            </w:r>
            <w:r w:rsidR="006C02EE" w:rsidRPr="0085163A">
              <w:rPr>
                <w:b/>
                <w:sz w:val="22"/>
                <w:kern w:val="0"/>
                <w:bCs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Zotova, L.,</w:t>
            </w:r>
            <w:r w:rsidR="006C02EE" w:rsidRPr="0085163A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 Khassanova, G.,Kuzbakova, M., Kurishbayev, A., Jatayev, S., Hu, Y., Schramm, C., Anderson, P. A.,Jenkins, C. L. D., Soole, K. L.,&amp; Shavrukov, Y.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 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1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8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Wheat dwarf </w:t>
            </w: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genes Rht12 and Rht-B1b affected the performance of agronomic traits in hexaploid triticale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pP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Agronomy Journal, 2022, 114, pp. 2147–2158. </w:t>
            </w:r>
            <w:r w:rsid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  <w:p w:rsidP="002F3F79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pPr>
            <w:r w:rsidR="002F3F79" w:rsidRP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ISSN:</w:t>
            </w:r>
            <w:r w:rsidR="002F3F79" w:rsidRPr="001C5D9F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2F3F79" w:rsidRP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0002-1962</w:t>
            </w:r>
            <w:r w:rsidR="002F3F79" w:rsidRP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  <w:p w:rsidP="002F3F79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pPr>
            <w:r w:rsidR="002F3F79" w:rsidRP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eISSN</w:t>
            </w:r>
            <w:r w:rsidR="002F3F79" w:rsidRPr="001C5D9F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: </w:t>
            </w:r>
            <w:r w:rsidR="002F3F79" w:rsidRP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1435-0645</w:t>
            </w:r>
            <w:r w:rsidR="002F3F7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7A1940" w:rsidRPr="001C5D9F">
              <w:fldChar w:fldCharType="begin"/>
            </w:r>
            <w:r w:rsidR="007A1940" w:rsidRPr="001C5D9F">
              <w:instrText xml:space="preserve"> HYPERLINK "https://doi.org/10.1002/agj2.21052" </w:instrText>
            </w:r>
            <w:r w:rsidR="007A1940" w:rsidRPr="001C5D9F">
              <w:fldChar w:fldCharType="separate"/>
            </w:r>
            <w:r w:rsidR="002F3F79" w:rsidRPr="00EA65AE">
              <w:rPr>
                <w:rStyle w:val="Hyperlink"/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https://doi.org/10.1002/agj2.21052</w:t>
            </w:r>
            <w:r w:rsidR="007A1940">
              <w:rPr>
                <w:rStyle w:val="Hyperlink"/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fldChar w:fldCharType="end"/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2024 –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2.0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Q2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AGRONOMY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(SCI-EXPANDED) 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0.66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CiteScore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2024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– 4.5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Percentile: 73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Agronomy and Crop Science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Hao, J., Zhao, Z., Sun, N., Zhi, L., Qiao, P., Amo, A., </w:t>
            </w:r>
            <w:r w:rsidR="006C02EE" w:rsidRPr="00C46AA9">
              <w:rPr>
                <w:b/>
                <w:sz w:val="22"/>
                <w:kern w:val="0"/>
                <w:bCs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Zotova, L</w:t>
            </w:r>
            <w:r w:rsidR="006C02EE" w:rsidRPr="00C46AA9">
              <w:rPr>
                <w:sz w:val="22"/>
                <w:kern w:val="0"/>
                <w:szCs w:val="22"/>
                <w:shd w:color="auto" w:val="clear" w:fill="ffffff"/>
                <w:lang w:eastAsia="ru-RU" w:val="en-US"/>
                <w:rFonts w:hAnsi="Times New Roman" w:ascii="Times New Roman" w:eastAsia="Times New Roman"/>
              </w:rPr>
              <w:t xml:space="preserve">., Hu, Y.-G., &amp; Chen, L. 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7A3F5A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9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675453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Agro-Morphological Traits and Molecular Diversity of Proso Millet (Panicum miliaceum L.) Affected by Various Colchicine Treatments.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C02EE" w:rsidRPr="00675453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Agronomy 2023, 13, 2973.</w:t>
            </w:r>
            <w:r w:rsidR="006C02EE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 P. </w:t>
            </w:r>
            <w:r w:rsidR="006C02EE" w:rsidRPr="00675453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1-20,</w:t>
            </w:r>
            <w:r w:rsidR="005B1A22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5B1A22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5B1A22" w:rsidRPr="005B1A22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eISSN</w:t>
            </w:r>
            <w:r w:rsidR="005B1A22" w:rsidRPr="007A36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: </w:t>
            </w:r>
            <w:r w:rsidR="005B1A22" w:rsidRPr="005B1A22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2073-4395</w:t>
            </w:r>
            <w:r w:rsidR="007A36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7A36BC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7A36BC" w:rsidRPr="007A36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ISSN: 20734395</w:t>
            </w:r>
            <w:r w:rsidR="007A36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7A36BC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7A1940" w:rsidRPr="001C5D9F">
              <w:fldChar w:fldCharType="begin"/>
            </w:r>
            <w:r w:rsidR="007A1940" w:rsidRPr="001C5D9F">
              <w:rPr>
                <w:lang w:val="en-US"/>
              </w:rPr>
              <w:instrText xml:space="preserve"> HYPERLINK "https://doi.org/10.3390/agronomy13122973" </w:instrText>
            </w:r>
            <w:r w:rsidR="007A1940" w:rsidRPr="001C5D9F">
              <w:fldChar w:fldCharType="separate"/>
            </w:r>
            <w:r w:rsidR="007A36BC" w:rsidRPr="00EA65AE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https://doi.org/10.3390/agronomy13122973</w:t>
            </w:r>
            <w:r w:rsidR="007A1940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fldChar w:fldCharType="end"/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–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3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.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Q1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Normal"/>
              <w:rPr>
                <w:lang w:eastAsia="ru-RU" w:val="en-US"/>
              </w:rPr>
            </w:pPr>
            <w:r w:rsidR="006C02EE" w:rsidRPr="00C26FB7">
              <w:rPr>
                <w:lang w:eastAsia="ru-RU" w:val="en-US"/>
                <w:rFonts w:hAnsi="Times New Roman" w:ascii="Times New Roman" w:eastAsia="Times New Roman"/>
              </w:rPr>
              <w:t xml:space="preserve">AGRONOMY</w:t>
            </w:r>
            <w:r w:rsidR="006C02EE" w:rsidRPr="001C5D9F">
              <w:rPr>
                <w:lang w:eastAsia="ru-RU" w:val="en-US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(SCI-EXPANDED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) 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1.0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CiteScore 2024 –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6.7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Percentile: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84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Agronomy and Crop Science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675453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Zeinullina, A.; Zargar, M.; Dyussibayeva, E.; Orazov, A.; Zhirnova, I.; Yessenbekova, G.; </w:t>
            </w:r>
            <w:r w:rsidR="006C02EE" w:rsidRPr="00675453">
              <w:rPr>
                <w:b/>
                <w:sz w:val="22"/>
                <w:kern w:val="0"/>
                <w:bCs/>
                <w:szCs w:val="22"/>
                <w:lang w:eastAsia="ru-RU" w:val="en-US"/>
                <w:rFonts w:hAnsi="Times New Roman" w:ascii="Times New Roman" w:eastAsia="Times New Roman"/>
              </w:rPr>
              <w:t xml:space="preserve">Zotova, L.;</w:t>
            </w:r>
            <w:r w:rsidR="006C02EE" w:rsidRPr="00675453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 Rysbekova, A.; Hu, Y.-G.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 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10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603CDF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Effect of a novel dwarfing mutant site on chromosome 4B on agronomic traits in common wheat. Frontiers in Plant </w:t>
            </w:r>
            <w:r w:rsidR="006C02EE" w:rsidRPr="00603CDF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Science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 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C02EE" w:rsidRPr="00603CD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Frontiers in Plant Science. 2024 Mar P</w:t>
            </w:r>
            <w:r w:rsidR="006C02EE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. 1-10, </w:t>
            </w:r>
            <w:r w:rsidR="006C02EE" w:rsidRPr="00603CD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20;15:1338425. </w:t>
            </w:r>
            <w:r w:rsidR="00B17D2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B17D26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B17D26" w:rsidRPr="00B17D2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ISSN</w:t>
            </w:r>
            <w:r w:rsidR="00B17D26">
              <w:rPr>
                <w:sz w:val="22"/>
                <w:kern w:val="0"/>
                <w:szCs w:val="22"/>
                <w:rFonts w:hAnsi="Times New Roman" w:ascii="Times New Roman"/>
              </w:rPr>
              <w:t xml:space="preserve">: </w:t>
            </w:r>
            <w:r w:rsidR="00B17D26" w:rsidRPr="00B17D2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1664-462X</w:t>
            </w:r>
            <w:r w:rsidR="00B17D26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603CD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doi: 10.3389/fpls.2024.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–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.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8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1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Normal"/>
              <w:rPr>
                <w:lang w:eastAsia="ru-RU" w:val="en-US"/>
              </w:rPr>
            </w:pPr>
            <w:r w:rsidR="006C02EE" w:rsidRPr="00691FE8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Plant Science</w:t>
            </w:r>
            <w:r w:rsidR="006C02EE">
              <w:rPr>
                <w:spacing w:val="1"/>
                <w:lang w:eastAsia="ru-RU" w:val="en-US"/>
                <w:rFonts w:hAnsi="Times New Roman" w:ascii="Times New Roman" w:eastAsia="Times New Roman"/>
              </w:rPr>
              <w:t xml:space="preserve">s</w:t>
            </w:r>
            <w:r w:rsidR="006C02EE" w:rsidRPr="001C5D9F">
              <w:rPr>
                <w:lang w:eastAsia="ru-RU" w:val="en-US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(SCI-EXPANDED 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1.13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CiteScore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202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4 – 8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.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8  </w:t>
            </w:r>
            <w:r w:rsidR="006C02EE" w:rsidRPr="001C5D9F">
              <w:rPr>
                <w:sz w:val="22"/>
                <w:szCs w:val="22"/>
                <w:lang w:eastAsia="ru-RU"/>
                <w:rFonts w:hAnsi="Times New Roman" w:ascii="Times New Roman" w:eastAsia="Times New Roman"/>
              </w:rPr>
            </w:r>
          </w:p>
          <w:p w:rsidP="006C02EE">
            <w:pPr>
              <w:pStyle w:val="Normal"/>
              <w:rPr>
                <w:lang w:eastAsia="ru-RU"/>
                <w:rFonts w:hAnsi="Times New Roman" w:ascii="Times New Roman" w:eastAsia="URWPalladioL-Roma"/>
              </w:rPr>
              <w:autoSpaceDE w:val="off"/>
              <w:autoSpaceDN w:val="off"/>
              <w:shd w:color="auto" w:val="clear" w:fill="ffffff"/>
              <w:spacing w:after="0" w:line="240" w:lineRule="auto"/>
            </w:pPr>
            <w:r w:rsidR="006C02EE" w:rsidRPr="00603CDF">
              <w:rPr>
                <w:lang w:eastAsia="ru-RU" w:val="en-US"/>
                <w:rFonts w:hAnsi="Times New Roman" w:ascii="Times New Roman" w:eastAsia="URWPalladioL-Roma"/>
              </w:rPr>
              <w:t xml:space="preserve">Percentile: </w:t>
            </w:r>
            <w:r w:rsidR="006C02EE" w:rsidRPr="00603CDF">
              <w:rPr>
                <w:lang w:eastAsia="ru-RU"/>
                <w:rFonts w:hAnsi="Times New Roman" w:ascii="Times New Roman" w:eastAsia="URWPalladioL-Roma"/>
              </w:rPr>
              <w:t xml:space="preserve">92</w:t>
            </w:r>
            <w:r w:rsidR="006C02EE" w:rsidRPr="00603CDF">
              <w:rPr>
                <w:lang w:eastAsia="ru-RU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/>
                <w:rFonts w:hAnsi="Times New Roman" w:ascii="Times New Roman" w:eastAsia="Times New Roman"/>
              </w:rPr>
              <w:t xml:space="preserve">Plant Science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b/>
                <w:u w:val="single"/>
                <w:sz w:val="22"/>
                <w:bCs/>
                <w:szCs w:val="22"/>
                <w:lang w:val="en-US"/>
                <w:rFonts w:hAnsi="Times New Roman" w:ascii="Times New Roman"/>
              </w:rPr>
            </w:pPr>
            <w:r w:rsidR="006C02EE" w:rsidRPr="00603CDF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Hao J, Zhao Z, Fu X, Zhao Y, Ateeq M, Mou L, Han Y, Liu Y, Yin Y, </w:t>
            </w:r>
            <w:r w:rsidR="006C02EE" w:rsidRPr="00603CDF">
              <w:rPr>
                <w:b/>
                <w:sz w:val="22"/>
                <w:kern w:val="0"/>
                <w:bCs/>
                <w:szCs w:val="22"/>
                <w:lang w:eastAsia="ru-RU" w:val="en-US"/>
                <w:rFonts w:hAnsi="Times New Roman" w:ascii="Times New Roman" w:eastAsia="Times New Roman"/>
              </w:rPr>
              <w:t xml:space="preserve">Zotova L</w:t>
            </w:r>
            <w:r w:rsidR="006C02EE" w:rsidRPr="00603CDF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, Serikbay D, Fan C, Hu YG, Chen L.</w:t>
            </w:r>
            <w:r w:rsidR="006C02EE" w:rsidRPr="001C5D9F">
              <w:rPr>
                <w:b/>
                <w:u w:val="single"/>
                <w:sz w:val="22"/>
                <w:bCs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 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11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  <w:color w:val="ff0000"/>
              </w:rPr>
            </w:pPr>
            <w:r w:rsidR="006C02EE" w:rsidRPr="00A30F8A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Genome wide </w:t>
            </w:r>
            <w:r w:rsidR="006C02EE" w:rsidRPr="00A30F8A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</w:rPr>
              <w:t xml:space="preserve">association study and transcriptome analysis identify candidate genes regulating wheat coleoptile length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C02EE" w:rsidRPr="00A30F8A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Molecular breeding: new strategies in plant improvement, P. 1-24, 44(11), 78. </w:t>
            </w:r>
            <w:r w:rsid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691FE8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91FE8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ISSN</w:t>
            </w:r>
            <w:r w:rsidR="00691FE8" w:rsidRPr="001C5D9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:</w:t>
            </w:r>
            <w:r w:rsidR="00691FE8" w:rsidRPr="001C5D9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 </w:t>
            </w:r>
            <w:r w:rsidR="00691FE8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1380-3743</w:t>
            </w:r>
            <w:r w:rsidR="00691FE8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91FE8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eISSN</w:t>
            </w:r>
            <w:r w:rsidR="00691FE8" w:rsidRPr="001C5D9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:</w:t>
            </w:r>
            <w:r w:rsidR="00691FE8" w:rsidRPr="001C5D9F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 </w:t>
            </w:r>
            <w:r w:rsidR="00691FE8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1572-9788</w:t>
            </w:r>
            <w:r w:rsidR="00691FE8" w:rsidRPr="00691FE8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GB"/>
                <w:rFonts w:hAnsi="Times New Roman" w:ascii="Times New Roman" w:eastAsia="URWPalladioL-Roma"/>
              </w:rPr>
            </w:pPr>
            <w:r w:rsidR="007A1940" w:rsidRPr="001C5D9F">
              <w:fldChar w:fldCharType="begin"/>
            </w:r>
            <w:r w:rsidR="007A1940" w:rsidRPr="001C5D9F">
              <w:rPr>
                <w:lang w:val="en-US"/>
              </w:rPr>
              <w:instrText xml:space="preserve"> HYPERLINK "https://doi.org/10.1007/s11032-024-01520-6" </w:instrText>
            </w:r>
            <w:r w:rsidR="007A1940" w:rsidRPr="001C5D9F">
              <w:fldChar w:fldCharType="separate"/>
            </w:r>
            <w:r w:rsidR="00691FE8" w:rsidRPr="00EA65AE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https://doi.org/10.1007/s11032-024-01520-6</w:t>
            </w:r>
            <w:r w:rsidR="007A1940">
              <w:rPr>
                <w:rStyle w:val="Hyperlink"/>
                <w:sz w:val="22"/>
                <w:kern w:val="0"/>
                <w:szCs w:val="22"/>
                <w:lang w:val="en-US"/>
                <w:rFonts w:hAnsi="Times New Roman" w:ascii="Times New Roman"/>
              </w:rPr>
              <w:fldChar w:fldCharType="end"/>
            </w:r>
            <w:r w:rsidR="006C02EE" w:rsidRPr="001C5D9F">
              <w:rPr>
                <w:sz w:val="22"/>
                <w:szCs w:val="22"/>
                <w:lang w:eastAsia="ru-RU" w:val="en-GB"/>
                <w:rFonts w:hAnsi="Times New Roman" w:ascii="Times New Roman" w:eastAsia="URWPalladioL-Roma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2024 – 3.0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Q1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AGRONOMY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(SCI-EXPANDED 0.83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CiteScore 2024 – 5.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0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Normal"/>
              <w:rPr>
                <w:lang w:eastAsia="ru-RU" w:val="en-US"/>
                <w:rFonts w:hAnsi="Times New Roman" w:ascii="Times New Roman" w:eastAsia="URWPalladioL-Roma"/>
              </w:rPr>
              <w:autoSpaceDE w:val="off"/>
              <w:autoSpaceDN w:val="off"/>
              <w:shd w:color="auto" w:val="clear" w:fill="ffffff"/>
              <w:spacing w:after="0" w:line="240" w:lineRule="auto"/>
            </w:pPr>
            <w:r w:rsidR="006C02EE" w:rsidRPr="00A30F8A">
              <w:rPr>
                <w:lang w:eastAsia="ru-RU" w:val="en-US"/>
                <w:rFonts w:hAnsi="Times New Roman" w:ascii="Times New Roman" w:eastAsia="URWPalladioL-Roma"/>
              </w:rPr>
              <w:t xml:space="preserve">Percentile: 7</w:t>
            </w:r>
            <w:r w:rsidR="006C02EE" w:rsidRPr="00691FE8">
              <w:rPr>
                <w:lang w:eastAsia="ru-RU" w:val="en-US"/>
                <w:rFonts w:hAnsi="Times New Roman" w:ascii="Times New Roman" w:eastAsia="URWPalladioL-Roma"/>
              </w:rPr>
              <w:t xml:space="preserve">6</w:t>
            </w:r>
            <w:r w:rsidR="006C02EE" w:rsidRPr="00691FE8">
              <w:rPr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Agronomy and </w:t>
            </w: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Crop Science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b/>
                <w:sz w:val="22"/>
                <w:bCs/>
                <w:szCs w:val="22"/>
                <w:lang w:val="en-US"/>
                <w:rFonts w:hAnsi="Times New Roman" w:ascii="Times New Roman"/>
                <w:color w:val="ff0000"/>
              </w:rPr>
            </w:pPr>
            <w:r w:rsidR="006C02EE" w:rsidRPr="00A30F8A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Men, Y., Lu, S., Li, L., Wu, C., Sun, N., Huang, Y., Yasir, T. A., Yang, Y., Wang, C., Gao, X., Lin, H., </w:t>
            </w:r>
            <w:r w:rsidR="006C02EE" w:rsidRPr="00A30F8A">
              <w:rPr>
                <w:b/>
                <w:sz w:val="22"/>
                <w:kern w:val="0"/>
                <w:bCs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Zotova, L</w:t>
            </w:r>
            <w:r w:rsidR="006C02EE" w:rsidRPr="00A30F8A">
              <w:rPr>
                <w:sz w:val="22"/>
                <w:kern w:val="0"/>
                <w:szCs w:val="22"/>
                <w:lang w:eastAsia="ru-RU" w:val="en-US"/>
                <w:rFonts w:hAnsi="Times New Roman" w:ascii="Times New Roman" w:eastAsia="Times New Roman"/>
                <w:color w:val="000000"/>
              </w:rPr>
              <w:t xml:space="preserve">., Serikbay, D., Liu, Y., Yin, Y., Zeng, C., Hu, Y. G., Li, J., &amp; Chen, L.</w:t>
            </w:r>
            <w:r w:rsidR="006C02EE" w:rsidRPr="001C5D9F">
              <w:rPr>
                <w:b/>
                <w:sz w:val="22"/>
                <w:bCs/>
                <w:szCs w:val="22"/>
                <w:lang w:val="en-US"/>
                <w:rFonts w:hAnsi="Times New Roman" w:ascii="Times New Roman"/>
                <w:color w:val="ff0000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 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ff0000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val="kk-KZ"/>
                <w:rFonts w:hAnsi="Times New Roman" w:ascii="Times New Roman"/>
              </w:rPr>
              <w:t xml:space="preserve">1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kern w:val="0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2</w:t>
            </w:r>
            <w:r w:rsidR="006C02EE" w:rsidRPr="00C26FB7">
              <w:rPr>
                <w:kern w:val="0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3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kern w:val="0"/>
                <w:lang w:val="en-US"/>
                <w:rFonts w:hAnsi="Times New Roman" w:ascii="Times New Roman"/>
              </w:rPr>
              <w:jc w:val="center"/>
            </w:pPr>
            <w:r w:rsidR="006C02EE" w:rsidRPr="001C5D9F">
              <w:rPr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4</w:t>
            </w:r>
            <w:r w:rsidR="006C02EE" w:rsidRPr="00C26FB7">
              <w:rPr>
                <w:kern w:val="0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5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6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7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kern w:val="0"/>
                <w:lang w:eastAsia="ru-RU" w:val="en-US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8</w:t>
            </w:r>
            <w:r w:rsidR="006C02EE" w:rsidRPr="00C26FB7">
              <w:rPr>
                <w:kern w:val="0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jc w:val="center"/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  <w:color w:val="000000"/>
              </w:rPr>
              <w:t xml:space="preserve">9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12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C26FB7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Joint </w:t>
            </w:r>
            <w:r w:rsidR="006C02EE" w:rsidRPr="00C26FB7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Transcriptome and Metabolome-Based Analysis Reveals Key Modules and Candidate Genes for Drought Tolerance in Wheat (Triticum aestivum L.) Seedlings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6C02EE" w:rsidRPr="00963C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Agronomy, 2025, P. 1-22. 15(4), 922.</w:t>
            </w:r>
            <w:r w:rsidR="00963CBC" w:rsidRPr="00963C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963CBC">
            <w:pPr>
              <w:pStyle w:val="User"/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pPr>
            <w:r w:rsidR="00963CBC" w:rsidRPr="00963C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eISSN: 2073-4395</w:t>
            </w:r>
            <w:r w:rsidR="00963CBC" w:rsidRPr="00963C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</w:r>
          </w:p>
          <w:p w:rsidP="00963CBC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963CBC" w:rsidRPr="00963C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ISSN: 20734395 </w:t>
            </w:r>
            <w:r w:rsidR="006C02EE" w:rsidRPr="00963CBC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https://doi.org/10.3390/agronomy15040922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–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3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.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Q1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AGRONOMY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Science Citation Index Expanded (SCI-EXPANDED) 1.0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CiteScore 2024 –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6.7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Percentile: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84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Agronomy and Crop Science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C26FB7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Li, L., Zeng, C., Men, Y., Li, N., Zhao, Y., Chen, Z., Huang, Y., Hu, Y., </w:t>
            </w:r>
            <w:r w:rsidR="006C02EE" w:rsidRPr="00C26FB7">
              <w:rPr>
                <w:b/>
                <w:kern w:val="0"/>
                <w:bCs/>
                <w:lang w:eastAsia="ru-RU" w:val="en-US"/>
                <w:rFonts w:hAnsi="Times New Roman" w:ascii="Times New Roman" w:eastAsia="Times New Roman"/>
              </w:rPr>
              <w:t xml:space="preserve">Zotova, L</w:t>
            </w:r>
            <w:r w:rsidR="006C02EE" w:rsidRPr="00C26FB7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., Dauren, S., Song, Q., Li, J., &amp; Chen, L.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</w:r>
          </w:p>
        </w:tc>
      </w:tr>
      <w:tr>
        <w:tblPrEx>
          <w:tblBorders>
            <w:top w:color="000000" w:space="0" w:val="single" w:sz="4"/>
            <w:left w:color="000000" w:space="0" w:val="single" w:sz="4"/>
            <w:bottom w:color="000000" w:space="0" w:val="single" w:sz="4"/>
            <w:right w:color="000000" w:space="0" w:val="single" w:sz="4"/>
            <w:insideH w:color="000000" w:space="0" w:val="single" w:sz="4"/>
            <w:insideV w:color="000000" w:space="0" w:val="single" w:sz="4"/>
          </w:tblBorders>
        </w:tblPrEx>
        <w:trPr>
          <w:trHeight w:hRule="atLeast" w:val="323"/>
        </w:trPr>
        <w:tc>
          <w:tcPr>
            <w:textDirection w:val="lrTb"/>
            <w:vAlign w:val="top"/>
            <w:shd w:color="auto" w:val="clear" w:fill="ffffff"/>
            <w:tcW w:type="dxa" w:w="538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7A3F5A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  <w:t xml:space="preserve">13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52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9F3E34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Spring Wheat Breeding in Northern Kazakhstan: Drivers of Diversity and Performance</w:t>
            </w:r>
            <w:r w:rsidR="006C02EE" w:rsidRPr="001C5D9F">
              <w:rPr>
                <w:sz w:val="22"/>
                <w:szCs w:val="22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134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Статья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693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kern w:val="0"/>
                <w:lang w:val="en-US"/>
                <w:rFonts w:hAnsi="Times New Roman" w:ascii="Times New Roman"/>
              </w:rPr>
            </w:pPr>
            <w:r w:rsidR="006C02EE" w:rsidRPr="009F3E34">
              <w:rPr>
                <w:i/>
                <w:kern w:val="0"/>
                <w:iCs/>
                <w:lang w:val="en-US"/>
                <w:rFonts w:hAnsi="Times New Roman" w:ascii="Times New Roman"/>
              </w:rPr>
              <w:t xml:space="preserve">Crops</w:t>
            </w:r>
            <w:r w:rsidR="006C02EE" w:rsidRPr="009F3E34">
              <w:rPr>
                <w:kern w:val="0"/>
                <w:lang w:val="en-US"/>
                <w:rFonts w:hAnsi="Times New Roman" w:ascii="Times New Roman"/>
              </w:rPr>
              <w:t xml:space="preserve">, </w:t>
            </w:r>
            <w:r w:rsidR="006C02EE" w:rsidRPr="009F3E34">
              <w:rPr>
                <w:kern w:val="0"/>
                <w:lang w:val="en-US"/>
                <w:rFonts w:hAnsi="Times New Roman" w:ascii="Times New Roman"/>
              </w:rPr>
              <w:t xml:space="preserve">2025, </w:t>
            </w:r>
            <w:r w:rsidR="006C02EE" w:rsidRPr="009F3E34">
              <w:rPr>
                <w:sz w:val="22"/>
                <w:kern w:val="0"/>
                <w:szCs w:val="22"/>
                <w:lang w:val="en-US"/>
                <w:rFonts w:hAnsi="Times New Roman" w:ascii="Times New Roman"/>
              </w:rPr>
              <w:t xml:space="preserve">P. 1-17.</w:t>
            </w:r>
            <w:r w:rsidR="006C02EE" w:rsidRPr="009F3E34">
              <w:rPr>
                <w:kern w:val="0"/>
                <w:lang w:val="en-US"/>
                <w:rFonts w:hAnsi="Times New Roman" w:ascii="Times New Roman"/>
              </w:rPr>
              <w:t xml:space="preserve"> </w:t>
            </w:r>
            <w:r w:rsidR="006C02EE" w:rsidRPr="009F3E34">
              <w:rPr>
                <w:i/>
                <w:kern w:val="0"/>
                <w:iCs/>
                <w:lang w:val="en-US"/>
                <w:rFonts w:hAnsi="Times New Roman" w:ascii="Times New Roman"/>
              </w:rPr>
              <w:t xml:space="preserve">5</w:t>
            </w:r>
            <w:r w:rsidR="006C02EE" w:rsidRPr="009F3E34">
              <w:rPr>
                <w:kern w:val="0"/>
                <w:lang w:val="en-US"/>
                <w:rFonts w:hAnsi="Times New Roman" w:ascii="Times New Roman"/>
              </w:rPr>
              <w:t xml:space="preserve">(5), 63.</w:t>
            </w:r>
            <w:r w:rsidR="004A3F8F">
              <w:rPr>
                <w:kern w:val="0"/>
                <w:lang w:val="en-US"/>
                <w:rFonts w:hAnsi="Times New Roman" w:ascii="Times New Roman"/>
              </w:rPr>
            </w:r>
          </w:p>
          <w:p w:rsidP="004A3F8F">
            <w:pPr>
              <w:pStyle w:val="User"/>
              <w:rPr>
                <w:kern w:val="0"/>
                <w:lang w:val="en-US"/>
                <w:rFonts w:hAnsi="Times New Roman" w:ascii="Times New Roman"/>
              </w:rPr>
            </w:pPr>
            <w:r w:rsidR="004A3F8F" w:rsidRPr="004A3F8F">
              <w:rPr>
                <w:kern w:val="0"/>
                <w:lang w:val="en-US"/>
                <w:rFonts w:hAnsi="Times New Roman" w:ascii="Times New Roman"/>
              </w:rPr>
              <w:t xml:space="preserve">ISSN</w:t>
            </w:r>
            <w:r w:rsidR="004A3F8F" w:rsidRPr="001C5D9F">
              <w:rPr>
                <w:kern w:val="0"/>
                <w:lang w:val="en-US"/>
                <w:rFonts w:hAnsi="Times New Roman" w:ascii="Times New Roman"/>
              </w:rPr>
              <w:t xml:space="preserve">: </w:t>
            </w:r>
            <w:r w:rsidR="004A3F8F" w:rsidRPr="004A3F8F">
              <w:rPr>
                <w:kern w:val="0"/>
                <w:lang w:val="en-US"/>
                <w:rFonts w:hAnsi="Times New Roman" w:ascii="Times New Roman"/>
              </w:rPr>
              <w:t xml:space="preserve">26737655</w:t>
            </w:r>
            <w:r w:rsidR="00691FE8">
              <w:rPr>
                <w:kern w:val="0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7A1940" w:rsidRPr="001C5D9F">
              <w:fldChar w:fldCharType="begin"/>
            </w:r>
            <w:r w:rsidR="007A1940" w:rsidRPr="001C5D9F">
              <w:rPr>
                <w:lang w:val="en-US"/>
              </w:rPr>
              <w:instrText xml:space="preserve"> HYPERLINK "https://doi.org/10.3390/crops5050063" </w:instrText>
            </w:r>
            <w:r w:rsidR="007A1940" w:rsidRPr="001C5D9F">
              <w:fldChar w:fldCharType="separate"/>
            </w:r>
            <w:r w:rsidR="00691FE8" w:rsidRPr="00EA65AE">
              <w:rPr>
                <w:rStyle w:val="Hyperlink"/>
                <w:kern w:val="0"/>
                <w:lang w:val="en-US"/>
                <w:rFonts w:hAnsi="Times New Roman" w:ascii="Times New Roman"/>
              </w:rPr>
              <w:t xml:space="preserve">https://doi.org/10.3390/crops5050063</w:t>
            </w:r>
            <w:r w:rsidR="007A1940">
              <w:rPr>
                <w:rStyle w:val="Hyperlink"/>
                <w:kern w:val="0"/>
                <w:lang w:val="en-US"/>
                <w:rFonts w:hAnsi="Times New Roman" w:ascii="Times New Roman"/>
              </w:rPr>
              <w:fldChar w:fldCharType="end"/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86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Impact Factor 202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4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–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1.9 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pP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Quartile</w:t>
            </w:r>
            <w:r w:rsidR="006C02EE" w:rsidRPr="001C5D9F">
              <w:rPr>
                <w:rStyle w:val="UserStyle_4"/>
                <w:sz w:val="22"/>
                <w:szCs w:val="22"/>
                <w:lang w:val="kk-KZ"/>
                <w:rFonts w:hAnsi="Times New Roman" w:ascii="Times New Roman"/>
              </w:rPr>
              <w:t xml:space="preserve">-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  <w:t xml:space="preserve">Q2</w:t>
            </w:r>
            <w:r w:rsidR="006C02EE" w:rsidRPr="001C5D9F">
              <w:rPr>
                <w:rStyle w:val="UserStyle_4"/>
                <w:sz w:val="22"/>
                <w:szCs w:val="22"/>
                <w:lang w:val="en-US"/>
                <w:rFonts w:hAnsi="Times New Roman" w:ascii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F130D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AGRONOMY</w:t>
            </w:r>
            <w:r w:rsidR="00F130DB" w:rsidRPr="001C5D9F">
              <w:rPr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341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Emerging Sources Citation Index (ESCI) 0.47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49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CiteScore 2024 –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  <w:t xml:space="preserve"> </w:t>
            </w: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2.4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  <w:p w:rsidP="006C02EE">
            <w:pPr>
              <w:pStyle w:val="User"/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pP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  <w:t xml:space="preserve">Percentile: 50</w:t>
            </w:r>
            <w:r w:rsidR="006C02EE" w:rsidRPr="001C5D9F">
              <w:rPr>
                <w:sz w:val="22"/>
                <w:szCs w:val="22"/>
                <w:lang w:eastAsia="ru-RU" w:val="en-US"/>
                <w:rFonts w:hAnsi="Times New Roman" w:ascii="Times New Roman" w:eastAsia="URWPalladioL-Roma"/>
              </w:rPr>
            </w:r>
          </w:p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z w:val="22"/>
                <w:szCs w:val="22"/>
                <w:shd w:color="auto" w:val="clear" w:fill="ffffff"/>
                <w:lang w:val="en-US"/>
                <w:rFonts w:hAnsi="Times New Roman" w:ascii="Times New Roman"/>
              </w:rPr>
              <w:t xml:space="preserve">Agronomy and Crop Science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2156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z w:val="22"/>
                <w:kern w:val="0"/>
                <w:szCs w:val="22"/>
                <w:shd w:color="auto" w:val="clear" w:fill="ffffff"/>
                <w:lang w:val="en-US"/>
                <w:rFonts w:hAnsi="Times New Roman" w:ascii="Times New Roman"/>
              </w:rPr>
            </w:pPr>
            <w:r w:rsidR="006C02EE" w:rsidRPr="009F3E34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Savin, T., Turuspekov, Y., Amalova, A., Anuarbek, S., Babkenov, A., Chudinov, V., Fedorenko, E., Kairzhanov, Y., Maulenbay, A., Sereda, G., Sereda, S., Tajibayev, D., Tsygankov, V., Tsygankov, A., </w:t>
            </w:r>
            <w:r w:rsidR="006C02EE" w:rsidRPr="009F3E34">
              <w:rPr>
                <w:b/>
                <w:kern w:val="0"/>
                <w:bCs/>
                <w:lang w:eastAsia="ru-RU" w:val="en-US"/>
                <w:rFonts w:hAnsi="Times New Roman" w:ascii="Times New Roman" w:eastAsia="Times New Roman"/>
              </w:rPr>
              <w:t xml:space="preserve">Zotova, L</w:t>
            </w:r>
            <w:r w:rsidR="006C02EE" w:rsidRPr="009F3E34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., &amp; </w:t>
            </w:r>
            <w:r w:rsidR="006C02EE" w:rsidRPr="009F3E34">
              <w:rPr>
                <w:kern w:val="0"/>
                <w:lang w:eastAsia="ru-RU" w:val="en-US"/>
                <w:rFonts w:hAnsi="Times New Roman" w:ascii="Times New Roman" w:eastAsia="Times New Roman"/>
              </w:rPr>
              <w:t xml:space="preserve">Morgounov, A.</w:t>
            </w:r>
            <w:r w:rsidR="006C02EE" w:rsidRPr="001C5D9F">
              <w:rPr>
                <w:sz w:val="22"/>
                <w:kern w:val="0"/>
                <w:szCs w:val="22"/>
                <w:shd w:color="auto" w:val="clear" w:fill="ffffff"/>
                <w:lang w:val="en-US"/>
                <w:rFonts w:hAnsi="Times New Roman" w:ascii="Times New Roman"/>
              </w:rPr>
            </w:r>
          </w:p>
        </w:tc>
        <w:tc>
          <w:tcPr>
            <w:textDirection w:val="lrTb"/>
            <w:vAlign w:val="top"/>
            <w:shd w:color="auto" w:val="clear" w:fill="ffffff"/>
            <w:tcW w:type="dxa" w:w="1417"/>
            <w:tcMar>
              <w:left w:type="dxa" w:w="54"/>
              <w:right w:type="dxa" w:w="54"/>
              <w:top w:type="dxa" w:w="32"/>
              <w:bottom w:type="dxa" w:w="32"/>
            </w:tcMar>
          </w:tcPr>
          <w:p w:rsidP="006C02EE">
            <w:pPr>
              <w:pStyle w:val="User"/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pPr>
            <w:r w:rsidR="006C02EE" w:rsidRPr="001C5D9F">
              <w:rPr>
                <w:spacing w:val="1"/>
                <w:sz w:val="22"/>
                <w:szCs w:val="22"/>
                <w:lang w:eastAsia="ru-RU" w:val="kk-KZ"/>
                <w:rFonts w:hAnsi="Times New Roman" w:ascii="Times New Roman" w:eastAsia="Times New Roman"/>
              </w:rPr>
              <w:t xml:space="preserve">Соавтор</w:t>
            </w:r>
            <w:r w:rsidR="006C02EE" w:rsidRPr="001C5D9F">
              <w:rPr>
                <w:spacing w:val="1"/>
                <w:sz w:val="22"/>
                <w:szCs w:val="22"/>
                <w:lang w:eastAsia="ru-RU" w:val="en-US"/>
                <w:rFonts w:hAnsi="Times New Roman" w:ascii="Times New Roman" w:eastAsia="Times New Roman"/>
              </w:rPr>
            </w:r>
          </w:p>
        </w:tc>
      </w:tr>
    </w:tbl>
    <w:p w:rsidP="0046447B">
      <w:pPr>
        <w:pStyle w:val="Normal"/>
        <w:rPr>
          <w:sz w:val="28"/>
          <w:szCs w:val="28"/>
          <w:lang w:val="en-US"/>
          <w:rFonts w:hAnsi="Times New Roman" w:ascii="Times New Roman"/>
        </w:rPr>
        <w:widowControl w:val="off"/>
        <w:ind w:left="3544"/>
        <w:spacing w:after="0" w:line="240" w:lineRule="auto"/>
      </w:pPr>
      <w:r w:rsidR="0046447B">
        <w:rPr>
          <w:sz w:val="28"/>
          <w:szCs w:val="28"/>
          <w:lang w:val="en-US"/>
          <w:rFonts w:hAnsi="Times New Roman" w:ascii="Times New Roman"/>
        </w:rPr>
      </w:r>
    </w:p>
    <w:sectPr>
      <w:footerReference r:id="rId4" w:type="default"/>
      <w:type w:val="nextPage"/>
      <w:pgSz w:h="11906" w:orient="landscape" w:w="16838"/>
      <w:pgMar w:footer="403" w:right="1134" w:top="851" w:bottom="1701" w:left="851" w:gutter="0" w:header="709"/>
      <w:cols w:space="708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anose1 w:val="02020603050405020304"/>
    <w:pitch w:val="variable"/>
    <w:sig w:usb0="E0002EFF" w:usb1="C000785B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00"/>
    <w:family w:val="swiss"/>
    <w:panose1 w:val="020b0604020202020204"/>
    <w:pitch w:val="variable"/>
    <w:sig w:usb0="E0002EFF" w:usb1="C000785B" w:usb2="00000009" w:usb3="00000000" w:csb0="000001FF" w:csb1="00000000"/>
  </w:font>
  <w:font w:name="SimSun">
    <w:altName w:val="宋体"/>
    <w:charset w:val="86"/>
    <w:family w:val="auto"/>
    <w:panose1 w:val="02010600030101010101"/>
    <w:pitch w:val="variable"/>
    <w:sig w:usb0="00000203" w:usb1="288F0000" w:usb2="00000016" w:usb3="00000000" w:csb0="00040001" w:csb1="00000000"/>
  </w:font>
  <w:font w:name="URWPalladioL-Roma">
    <w:altName w:val="MS Gothic"/>
    <w:charset w:val="80"/>
    <w:family w:val="auto"/>
    <w:panose1 w:val="00000000000000000000"/>
    <w:pitch w:val="default"/>
    <w:notTrueType w:val="true"/>
    <w:sig w:usb0="00000001" w:usb1="08070000" w:usb2="00000010" w:usb3="00000000" w:csb0="00020000" w:csb1="00000000"/>
  </w:font>
  <w:font w:name="Calibri">
    <w:charset w:val="cc"/>
    <w:family w:val="swiss"/>
    <w:panose1 w:val="020f0502020204030204"/>
    <w:pitch w:val="variable"/>
    <w:sig w:usb0="E4002EFF" w:usb1="C200247B" w:usb2="00000009" w:usb3="00000000" w:csb0="000001FF" w:csb1="00000000"/>
  </w:font>
  <w:font w:name="Mangal">
    <w:altName w:val="Mangal"/>
    <w:charset w:val="00"/>
    <w:family w:val="roman"/>
    <w:panose1 w:val="00000400000000000000"/>
    <w:pitch w:val="variable"/>
    <w:sig w:usb0="00008003" w:usb1="00000000" w:usb2="00000000" w:usb3="00000000" w:csb0="00000001" w:csb1="00000000"/>
  </w:font>
  <w:font w:name="Cambria">
    <w:charset w:val="cc"/>
    <w:family w:val="roman"/>
    <w:panose1 w:val="00000000000000000000"/>
    <w:pitch w:val="variable"/>
    <w:sig w:usb0="E00006FF" w:usb1="420024FF" w:usb2="02000000" w:usb3="00000000" w:csb0="0000019F" w:csb1="00000000"/>
  </w:font>
  <w:font w:name="Cambria Math">
    <w:charset w:val="cc"/>
    <w:family w:val="roman"/>
    <w:panose1 w:val="02040503050406030204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 w:rsidP="00FE11E6">
    <w:pPr>
      <w:pStyle w:val="Normal"/>
      <w:rPr>
        <w:sz w:val="24"/>
        <w:szCs w:val="24"/>
        <w:lang w:val="kk-KZ"/>
        <w:rFonts w:hAnsi="Times New Roman" w:ascii="Times New Roman"/>
      </w:rPr>
      <w:widowControl w:val="off"/>
      <w:ind w:left="3544"/>
      <w:spacing w:after="0" w:line="240" w:lineRule="auto"/>
    </w:pPr>
    <w:r w:rsidR="00631BD5" w:rsidRPr="00631BD5">
      <w:rPr>
        <w:sz w:val="24"/>
        <w:szCs w:val="24"/>
        <w:lang w:val="kk-KZ"/>
        <w:rFonts w:hAnsi="Times New Roman" w:ascii="Times New Roman"/>
      </w:rPr>
      <w:t xml:space="preserve">Ізденуші-автор</w:t>
    </w:r>
    <w:r w:rsidR="00631BD5" w:rsidRPr="00631BD5">
      <w:rPr>
        <w:sz w:val="24"/>
        <w:szCs w:val="24"/>
        <w:lang w:val="kk-KZ"/>
        <w:rFonts w:hAnsi="Times New Roman" w:ascii="Times New Roman"/>
      </w:rPr>
    </w:r>
  </w:p>
  <w:p w:rsidP="00FE11E6">
    <w:pPr>
      <w:pStyle w:val="Footer"/>
      <w:rPr>
        <w:sz w:val="24"/>
        <w:szCs w:val="24"/>
        <w:lang w:val="kk-KZ"/>
        <w:rFonts w:hAnsi="Times New Roman" w:ascii="Times New Roman"/>
      </w:rPr>
      <w:ind w:left="3544"/>
    </w:pPr>
    <w:r w:rsidR="00631BD5" w:rsidRPr="00631BD5">
      <w:rPr>
        <w:sz w:val="24"/>
        <w:szCs w:val="24"/>
        <w:lang w:val="kk-KZ"/>
        <w:rFonts w:hAnsi="Times New Roman" w:ascii="Times New Roman"/>
      </w:rPr>
      <w:t xml:space="preserve">Соискатель-автор</w:t>
    </w:r>
    <w:r w:rsidR="00FE11E6">
      <w:rPr>
        <w:sz w:val="24"/>
        <w:szCs w:val="24"/>
        <w:lang w:val="kk-KZ"/>
        <w:rFonts w:hAnsi="Times New Roman" w:ascii="Times New Roman"/>
      </w:rPr>
      <w:tab/>
      <w:tab/>
    </w:r>
    <w:r w:rsidR="009D40A7">
      <w:rPr>
        <w:sz w:val="24"/>
        <w:szCs w:val="24"/>
        <w:lang w:val="kk-KZ"/>
        <w:rFonts w:hAnsi="Times New Roman" w:ascii="Times New Roman"/>
      </w:rPr>
      <w:t xml:space="preserve">Л.П.Зотова</w:t>
    </w:r>
    <w:r w:rsidR="00631BD5" w:rsidRPr="00631BD5">
      <w:rPr>
        <w:sz w:val="24"/>
        <w:szCs w:val="24"/>
        <w:lang w:val="kk-KZ"/>
        <w:rFonts w:hAnsi="Times New Roman" w:ascii="Times New Roman"/>
      </w:rPr>
      <w:tab/>
    </w:r>
    <w:r w:rsidR="00B52836" w:rsidRPr="00631BD5">
      <w:rPr>
        <w:sz w:val="24"/>
        <w:szCs w:val="24"/>
        <w:lang w:val="kk-KZ"/>
        <w:rFonts w:hAnsi="Times New Roman" w:ascii="Times New Roman"/>
      </w:rPr>
    </w:r>
  </w:p>
  <w:p w:rsidP="00FE11E6">
    <w:pPr>
      <w:pStyle w:val="Footer"/>
      <w:rPr>
        <w:sz w:val="16"/>
        <w:szCs w:val="16"/>
        <w:lang w:val="kk-KZ"/>
        <w:rFonts w:hAnsi="Times New Roman" w:ascii="Times New Roman"/>
      </w:rPr>
      <w:ind w:left="3544"/>
    </w:pPr>
    <w:r w:rsidR="00FE11E6" w:rsidRPr="00FE11E6">
      <w:rPr>
        <w:sz w:val="16"/>
        <w:szCs w:val="16"/>
        <w:lang w:val="kk-KZ"/>
        <w:rFonts w:hAnsi="Times New Roman" w:ascii="Times New Roman"/>
      </w:rPr>
    </w:r>
  </w:p>
  <w:p w:rsidP="00FE11E6">
    <w:pPr>
      <w:pStyle w:val="Footer"/>
      <w:rPr>
        <w:sz w:val="24"/>
        <w:szCs w:val="24"/>
        <w:lang w:val="kk-KZ"/>
        <w:rFonts w:hAnsi="Times New Roman" w:ascii="Times New Roman"/>
      </w:rPr>
      <w:ind w:left="3544"/>
    </w:pPr>
    <w:r w:rsidR="00B52836" w:rsidRPr="00631BD5">
      <w:rPr>
        <w:sz w:val="24"/>
        <w:szCs w:val="24"/>
        <w:lang w:val="kk-KZ"/>
        <w:rFonts w:hAnsi="Times New Roman" w:ascii="Times New Roman"/>
      </w:rPr>
      <w:t xml:space="preserve">Ғалым – хатшы</w:t>
    </w:r>
    <w:r w:rsidR="00631BD5" w:rsidRPr="00631BD5">
      <w:rPr>
        <w:sz w:val="24"/>
        <w:szCs w:val="24"/>
        <w:lang w:val="kk-KZ"/>
        <w:rFonts w:hAnsi="Times New Roman" w:ascii="Times New Roman"/>
      </w:rPr>
    </w:r>
  </w:p>
  <w:p w:rsidP="00FE11E6">
    <w:pPr>
      <w:pStyle w:val="Footer"/>
      <w:rPr>
        <w:lang w:val="kk-KZ"/>
        <w:rFonts w:hAnsi="Times New Roman" w:ascii="Times New Roman"/>
      </w:rPr>
      <w:ind w:left="3544"/>
    </w:pPr>
    <w:r w:rsidR="00631BD5" w:rsidRPr="00631BD5">
      <w:rPr>
        <w:sz w:val="24"/>
        <w:szCs w:val="24"/>
        <w:lang w:val="kk-KZ"/>
        <w:rFonts w:hAnsi="Times New Roman" w:ascii="Times New Roman"/>
      </w:rPr>
      <w:t xml:space="preserve">Ученый секретарь</w:t>
    </w:r>
    <w:r w:rsidR="00FE11E6">
      <w:rPr>
        <w:sz w:val="24"/>
        <w:szCs w:val="24"/>
        <w:lang w:val="kk-KZ"/>
        <w:rFonts w:hAnsi="Times New Roman" w:ascii="Times New Roman"/>
      </w:rPr>
      <w:tab/>
      <w:tab/>
    </w:r>
    <w:r w:rsidR="00B52836" w:rsidRPr="00631BD5">
      <w:rPr>
        <w:sz w:val="24"/>
        <w:szCs w:val="24"/>
        <w:lang w:val="kk-KZ"/>
        <w:rFonts w:hAnsi="Times New Roman" w:ascii="Times New Roman"/>
      </w:rPr>
      <w:t xml:space="preserve">Г.М. Дерипсалдина</w:t>
    </w:r>
    <w:r w:rsidR="00B52836" w:rsidRPr="00631BD5">
      <w:rPr>
        <w:lang w:val="kk-KZ"/>
        <w:rFonts w:hAnsi="Times New Roman" w:ascii="Times New Roman"/>
      </w:rPr>
    </w:r>
  </w:p>
</w:ftr>
</file>

<file path=word/settings.xml><?xml version="1.0" encoding="utf-8"?>
<w:settings xmlns:w="http://schemas.openxmlformats.org/wordprocessingml/2006/main">
  <w:zoom w:percent="100"/>
  <w:stylePaneFormatFilter w:val="5024"/>
  <w:defaultTabStop w:val="708"/>
  <w:displayHorizontalDrawingGridEvery w:val="1"/>
  <w:displayVerticalDrawingGridEvery w:val="1"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spaceForUL/>
  </w:compat>
  <w:rsids>
    <w:rsid w:val="00060FC9"/>
    <w:rsid w:val="000B20D3"/>
    <w:rsid w:val="00141BCD"/>
    <w:rsid w:val="00145C6B"/>
    <w:rsid w:val="00163ABE"/>
    <w:rsid w:val="00193CC3"/>
    <w:rsid w:val="001C5D9F"/>
    <w:rsid w:val="00206643"/>
    <w:rsid w:val="00281BC3"/>
    <w:rsid w:val="002F3F79"/>
    <w:rsid w:val="003A677C"/>
    <w:rsid w:val="003F149A"/>
    <w:rsid w:val="003F4DCC"/>
    <w:rsid w:val="0046447B"/>
    <w:rsid w:val="00484E26"/>
    <w:rsid w:val="004A3F8F"/>
    <w:rsid w:val="005B1A22"/>
    <w:rsid w:val="005F5740"/>
    <w:rsid w:val="005F6DCA"/>
    <w:rsid w:val="00603CDF"/>
    <w:rsid w:val="00631BD5"/>
    <w:rsid w:val="00641782"/>
    <w:rsid w:val="00675453"/>
    <w:rsid w:val="00691FE8"/>
    <w:rsid w:val="006C02EE"/>
    <w:rsid w:val="00710E7E"/>
    <w:rsid w:val="00720ED5"/>
    <w:rsid w:val="00724756"/>
    <w:rsid w:val="00766F73"/>
    <w:rsid w:val="007A1940"/>
    <w:rsid w:val="007A36BC"/>
    <w:rsid w:val="007A3F5A"/>
    <w:rsid w:val="0085163A"/>
    <w:rsid w:val="00856B4D"/>
    <w:rsid w:val="00894C9D"/>
    <w:rsid w:val="008C281F"/>
    <w:rsid w:val="0090301B"/>
    <w:rsid w:val="00961118"/>
    <w:rsid w:val="00963CBC"/>
    <w:rsid w:val="00971BCE"/>
    <w:rsid w:val="009D40A7"/>
    <w:rsid w:val="009E73BC"/>
    <w:rsid w:val="009F3E34"/>
    <w:rsid w:val="00A15DBE"/>
    <w:rsid w:val="00A30F8A"/>
    <w:rsid w:val="00A45247"/>
    <w:rsid w:val="00A90F27"/>
    <w:rsid w:val="00AB0004"/>
    <w:rsid w:val="00B17D26"/>
    <w:rsid w:val="00B35526"/>
    <w:rsid w:val="00B36753"/>
    <w:rsid w:val="00B52836"/>
    <w:rsid w:val="00B82716"/>
    <w:rsid w:val="00B91577"/>
    <w:rsid w:val="00C26FB7"/>
    <w:rsid w:val="00C46AA9"/>
    <w:rsid w:val="00C56D65"/>
    <w:rsid w:val="00CB71A8"/>
    <w:rsid w:val="00EA65AE"/>
    <w:rsid w:val="00EE733D"/>
    <w:rsid w:val="00F130DB"/>
    <w:rsid w:val="00F51C48"/>
    <w:rsid w:val="00FE11E6"/>
  </w:rsids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Times New Roman"/>
        <w:lang w:val="en-US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sid w:val="00060FC9"/>
    <w:pPr>
      <w:spacing w:after="200" w:line="276" w:lineRule="auto"/>
    </w:pPr>
    <w:rPr>
      <w:sz w:val="22"/>
      <w:szCs w:val="22"/>
      <w:lang w:eastAsia="en-US" w:bidi="ar-SA" w:val="ru-RU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tmlNormal">
    <w:name w:val="Обычный (Интернет)"/>
    <w:basedOn w:val="Normal"/>
    <w:next w:val="HtmlNormal"/>
    <w:link w:val="Normal"/>
    <w:uiPriority w:val="99"/>
    <w:unhideWhenUsed/>
    <w:rsid w:val="00206643"/>
    <w:pPr>
      <w:spacing w:afterAutospacing="1" w:beforeAutospacing="1" w:after="100" w:before="100" w:line="240" w:lineRule="auto"/>
    </w:pPr>
    <w:rPr>
      <w:sz w:val="24"/>
      <w:szCs w:val="24"/>
      <w:lang w:eastAsia="ru-RU"/>
      <w:rFonts w:cs="Times New Roman" w:hAnsi="Times New Roman" w:ascii="Times New Roman" w:eastAsia="Times New Roman"/>
    </w:rPr>
  </w:style>
  <w:style w:type="character" w:styleId="UserStyle_0">
    <w:name w:val="typography-module__lvnit"/>
    <w:basedOn w:val="NormalCharacter"/>
    <w:next w:val="UserStyle_0"/>
    <w:link w:val="Normal"/>
    <w:rsid w:val="00206643"/>
  </w:style>
  <w:style w:type="character" w:styleId="UserStyle_1">
    <w:name w:val="highlight-module__ako5d"/>
    <w:basedOn w:val="NormalCharacter"/>
    <w:next w:val="UserStyle_1"/>
    <w:link w:val="Normal"/>
    <w:rsid w:val="00CC67EB"/>
  </w:style>
  <w:style w:type="table" w:styleId="TableGrid">
    <w:name w:val="Сетка таблицы"/>
    <w:basedOn w:val="TableNormal"/>
    <w:next w:val="TableGrid"/>
    <w:link w:val="Normal"/>
    <w:uiPriority w:val="59"/>
    <w:rsid w:val="003A677C"/>
    <w:pPr>
      <w:spacing w:after="0" w:line="240" w:lineRule="auto"/>
    </w:pPr>
  </w:style>
  <w:style w:type="character" w:styleId="Emphasis">
    <w:name w:val="Выделение"/>
    <w:next w:val="Emphasis"/>
    <w:link w:val="Normal"/>
    <w:uiPriority w:val="20"/>
    <w:qFormat/>
    <w:rsid w:val="0053580F"/>
    <w:rPr>
      <w:i/>
      <w:iCs/>
    </w:rPr>
  </w:style>
  <w:style w:type="character" w:styleId="Hyperlink">
    <w:name w:val="Гиперссылка"/>
    <w:next w:val="Hyperlink"/>
    <w:link w:val="Normal"/>
    <w:rsid w:val="001E7FA9"/>
    <w:rPr>
      <w:u w:val="single"/>
      <w:color w:val="0000ff"/>
    </w:rPr>
  </w:style>
  <w:style w:type="paragraph" w:styleId="Header">
    <w:name w:val="Верхний колонтитул"/>
    <w:basedOn w:val="Normal"/>
    <w:next w:val="Header"/>
    <w:link w:val="UserStyle_2"/>
    <w:uiPriority w:val="99"/>
    <w:unhideWhenUsed/>
    <w:rsid w:val="00B52836"/>
    <w:pPr>
      <w:tabs>
        <w:tab w:pos="4677" w:val="center" w:leader="none"/>
        <w:tab w:pos="9355" w:val="right" w:leader="none"/>
      </w:tabs>
      <w:spacing w:after="0" w:line="240" w:lineRule="auto"/>
    </w:pPr>
  </w:style>
  <w:style w:type="character" w:styleId="UserStyle_2">
    <w:name w:val="Верхний колонтитул Знак"/>
    <w:basedOn w:val="NormalCharacter"/>
    <w:next w:val="UserStyle_2"/>
    <w:link w:val="Header"/>
    <w:uiPriority w:val="99"/>
    <w:rsid w:val="00B52836"/>
  </w:style>
  <w:style w:type="paragraph" w:styleId="Footer">
    <w:name w:val="Нижний колонтитул"/>
    <w:basedOn w:val="Normal"/>
    <w:next w:val="Footer"/>
    <w:link w:val="UserStyle_3"/>
    <w:uiPriority w:val="99"/>
    <w:unhideWhenUsed/>
    <w:rsid w:val="00B52836"/>
    <w:pPr>
      <w:tabs>
        <w:tab w:pos="4677" w:val="center" w:leader="none"/>
        <w:tab w:pos="9355" w:val="right" w:leader="none"/>
      </w:tabs>
      <w:spacing w:after="0" w:line="240" w:lineRule="auto"/>
    </w:pPr>
  </w:style>
  <w:style w:type="character" w:styleId="UserStyle_3">
    <w:name w:val="Нижний колонтитул Знак"/>
    <w:basedOn w:val="NormalCharacter"/>
    <w:next w:val="UserStyle_3"/>
    <w:link w:val="Footer"/>
    <w:uiPriority w:val="99"/>
    <w:rsid w:val="00B52836"/>
  </w:style>
  <w:style w:type="character" w:styleId="UserStyle_4">
    <w:name w:val="ezkurwreuab5ozgtqnkl"/>
    <w:basedOn w:val="NormalCharacter"/>
    <w:next w:val="UserStyle_4"/>
    <w:link w:val="Normal"/>
    <w:rsid w:val="00A45247"/>
  </w:style>
  <w:style w:type="paragraph" w:styleId="Title">
    <w:name w:val="Заголовок"/>
    <w:basedOn w:val="Normal"/>
    <w:next w:val="Title"/>
    <w:link w:val="UserStyle_5"/>
    <w:qFormat/>
    <w:rsid w:val="00631BD5"/>
    <w:pPr>
      <w:spacing w:after="0" w:line="240" w:lineRule="auto"/>
      <w:jc w:val="center"/>
    </w:pPr>
    <w:rPr>
      <w:sz w:val="28"/>
      <w:szCs w:val="20"/>
      <w:lang w:eastAsia="ru-RU"/>
      <w:rFonts w:cs="Times New Roman" w:hAnsi="Times New Roman" w:ascii="Times New Roman" w:eastAsia="Times New Roman"/>
    </w:rPr>
  </w:style>
  <w:style w:type="character" w:styleId="UserStyle_5">
    <w:name w:val="Заголовок Знак"/>
    <w:next w:val="UserStyle_5"/>
    <w:link w:val="Title"/>
    <w:rsid w:val="00631BD5"/>
    <w:rPr>
      <w:sz w:val="28"/>
      <w:szCs w:val="20"/>
      <w:lang w:eastAsia="ru-RU"/>
      <w:rFonts w:cs="Times New Roman" w:hAnsi="Times New Roman" w:ascii="Times New Roman" w:eastAsia="Times New Roman"/>
    </w:rPr>
  </w:style>
  <w:style w:type="paragraph" w:styleId="User">
    <w:name w:val="Без интервала"/>
    <w:next w:val="User"/>
    <w:link w:val="Normal"/>
    <w:uiPriority w:val="1"/>
    <w:qFormat/>
    <w:rsid w:val="00C56D65"/>
    <w:rPr>
      <w:sz w:val="24"/>
      <w:kern w:val="2"/>
      <w:szCs w:val="24"/>
      <w:lang w:eastAsia="en-US" w:bidi="ar-SA" w:val="ru-RU"/>
    </w:rPr>
  </w:style>
  <w:style w:type="paragraph" w:styleId="Caption">
    <w:name w:val="Название объекта"/>
    <w:basedOn w:val="Normal"/>
    <w:next w:val="Caption"/>
    <w:link w:val="Normal"/>
    <w:qFormat/>
    <w:rsid w:val="00C974CF"/>
    <w:pPr>
      <w:suppressLineNumbers/>
      <w:suppressAutoHyphens/>
      <w:spacing w:after="120" w:before="120"/>
    </w:pPr>
    <w:rPr>
      <w:i/>
      <w:sz w:val="24"/>
      <w:iCs/>
      <w:szCs w:val="24"/>
      <w:lang w:eastAsia="zh-CN"/>
      <w:rFonts w:cs="Mangal" w:hAnsi="Calibri" w:ascii="Calibri" w:eastAsia="Times New Roman"/>
    </w:rPr>
  </w:style>
  <w:style w:type="character" w:styleId="374">
    <w:name w:val="Неразрешенное упоминание"/>
    <w:next w:val="374"/>
    <w:link w:val="Normal"/>
    <w:uiPriority w:val="99"/>
    <w:semiHidden/>
    <w:unhideWhenUsed/>
    <w:rsid w:val="002E29CB"/>
    <w:rPr>
      <w:shd w:color="auto" w:val="clear" w:fill="e1dfdd"/>
      <w:color w:val="605e5c"/>
    </w:rPr>
  </w:style>
  <w:style w:type="character" w:styleId="FollowedHyperlink">
    <w:name w:val="Просмотренная гиперссылка"/>
    <w:next w:val="FollowedHyperlink"/>
    <w:link w:val="Normal"/>
    <w:uiPriority w:val="99"/>
    <w:semiHidden/>
    <w:unhideWhenUsed/>
    <w:rsid w:val="002E29CB"/>
    <w:rPr>
      <w:u w:val="single"/>
      <w:color w:val="800080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footer" Target="footer1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1352</Words>
  <Characters>7712</Characters>
  <Lines>64</Lines>
  <Paragraphs>18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haractersWithSpaces>9046</CharactersWithSpaces>
  <SharedDoc>0</SharedDoc>
  <HyperlinksChanged>0</HyperlinksChanged>
  <Application>Microsoft Office Word/onlyoffice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version>1048576</cp:version>
  <cp:lastModifiedBy>5214-20047271</cp:lastModifiedBy>
  <cp:revision>2</cp:revision>
  <dcterms:created xsi:type="dcterms:W3CDTF">2026-04-14T08:02:00Z</dcterms:created>
  <dcterms:modified xsi:type="dcterms:W3CDTF">2026-04-14T08:02:00Z</dcterms:modified>
</cp:coreProperties>
</file>