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226AB" w14:textId="77777777" w:rsidR="0017053A" w:rsidRPr="00BF7286" w:rsidRDefault="0017053A" w:rsidP="0017053A">
      <w:pPr>
        <w:spacing w:after="0"/>
        <w:jc w:val="center"/>
        <w:rPr>
          <w:rFonts w:ascii="Times New Roman" w:hAnsi="Times New Roman" w:cs="Times New Roman"/>
          <w:color w:val="000000"/>
          <w:sz w:val="28"/>
          <w:lang w:val="kk-KZ"/>
        </w:rPr>
      </w:pPr>
    </w:p>
    <w:p w14:paraId="4FA234ED" w14:textId="77777777" w:rsidR="00194B41" w:rsidRPr="00C36245" w:rsidRDefault="00194B41" w:rsidP="00194B41">
      <w:pPr>
        <w:spacing w:after="0"/>
        <w:jc w:val="right"/>
        <w:rPr>
          <w:rFonts w:ascii="Times New Roman" w:hAnsi="Times New Roman" w:cs="Times New Roman"/>
          <w:bCs/>
          <w:color w:val="000000"/>
          <w:lang w:val="kk-KZ"/>
        </w:rPr>
      </w:pPr>
      <w:r w:rsidRPr="00BF7286">
        <w:rPr>
          <w:rFonts w:ascii="Times New Roman" w:hAnsi="Times New Roman" w:cs="Times New Roman"/>
          <w:bCs/>
          <w:color w:val="000000"/>
          <w:lang w:val="kk-KZ"/>
        </w:rPr>
        <w:t xml:space="preserve">Қосымша </w:t>
      </w:r>
      <w:r w:rsidRPr="00C36245">
        <w:rPr>
          <w:rFonts w:ascii="Times New Roman" w:hAnsi="Times New Roman" w:cs="Times New Roman"/>
          <w:bCs/>
          <w:color w:val="000000"/>
          <w:lang w:val="kk-KZ"/>
        </w:rPr>
        <w:t>2</w:t>
      </w:r>
    </w:p>
    <w:p w14:paraId="1CD55AE4" w14:textId="77777777" w:rsidR="00194B41" w:rsidRPr="00C36245" w:rsidRDefault="00194B41" w:rsidP="00194B41">
      <w:pPr>
        <w:spacing w:after="0"/>
        <w:jc w:val="right"/>
        <w:rPr>
          <w:rFonts w:ascii="Times New Roman" w:hAnsi="Times New Roman" w:cs="Times New Roman"/>
          <w:bCs/>
          <w:color w:val="000000"/>
          <w:lang w:val="kk-KZ"/>
        </w:rPr>
      </w:pPr>
      <w:r w:rsidRPr="00C36245">
        <w:rPr>
          <w:rFonts w:ascii="Times New Roman" w:hAnsi="Times New Roman" w:cs="Times New Roman"/>
          <w:bCs/>
          <w:color w:val="000000"/>
          <w:lang w:val="kk-KZ"/>
        </w:rPr>
        <w:t>Приложение 2</w:t>
      </w:r>
    </w:p>
    <w:p w14:paraId="400C9ACB" w14:textId="77777777" w:rsidR="00B3764E" w:rsidRPr="00BF7286" w:rsidRDefault="00B3764E" w:rsidP="00B3764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  <w:r w:rsidRPr="00BF7286">
        <w:rPr>
          <w:rFonts w:ascii="Times New Roman" w:hAnsi="Times New Roman" w:cs="Times New Roman"/>
          <w:b/>
          <w:bCs/>
          <w:color w:val="000000"/>
          <w:lang w:val="kk-KZ"/>
        </w:rPr>
        <w:t xml:space="preserve">Халықаралық рецензияланатын басылымдағы </w:t>
      </w:r>
      <w:r w:rsidR="0014511F" w:rsidRPr="00BF7286">
        <w:rPr>
          <w:rFonts w:ascii="Times New Roman" w:hAnsi="Times New Roman" w:cs="Times New Roman"/>
          <w:b/>
          <w:bCs/>
          <w:color w:val="000000"/>
          <w:lang w:val="kk-KZ"/>
        </w:rPr>
        <w:t>ж</w:t>
      </w:r>
      <w:r w:rsidRPr="00BF7286">
        <w:rPr>
          <w:rFonts w:ascii="Times New Roman" w:hAnsi="Times New Roman" w:cs="Times New Roman"/>
          <w:b/>
          <w:bCs/>
          <w:color w:val="000000"/>
          <w:lang w:val="kk-KZ"/>
        </w:rPr>
        <w:t>арияланымдар тізімі</w:t>
      </w:r>
    </w:p>
    <w:p w14:paraId="3E9B3FE7" w14:textId="77777777" w:rsidR="0034071D" w:rsidRPr="00BF7286" w:rsidRDefault="0034071D" w:rsidP="00B3764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  <w:r w:rsidRPr="00BF7286">
        <w:rPr>
          <w:rFonts w:ascii="Times New Roman" w:hAnsi="Times New Roman" w:cs="Times New Roman"/>
          <w:b/>
          <w:bCs/>
          <w:color w:val="000000"/>
          <w:lang w:val="kk-KZ"/>
        </w:rPr>
        <w:t>Список публикаций в международных рецензируемых изданиях</w:t>
      </w:r>
    </w:p>
    <w:p w14:paraId="64EF58CF" w14:textId="77777777" w:rsidR="0014511F" w:rsidRPr="00BF7286" w:rsidRDefault="0014511F" w:rsidP="00FC7FB4">
      <w:pPr>
        <w:spacing w:after="0"/>
        <w:jc w:val="both"/>
        <w:rPr>
          <w:rFonts w:ascii="Times New Roman" w:hAnsi="Times New Roman" w:cs="Times New Roman"/>
          <w:color w:val="000000"/>
          <w:lang w:val="kk-KZ"/>
        </w:rPr>
      </w:pPr>
    </w:p>
    <w:p w14:paraId="4D2ED983" w14:textId="77777777" w:rsidR="0017053A" w:rsidRPr="00BF7286" w:rsidRDefault="00D85126" w:rsidP="00FC7FB4">
      <w:pPr>
        <w:spacing w:after="0"/>
        <w:jc w:val="both"/>
        <w:rPr>
          <w:rFonts w:ascii="Times New Roman" w:hAnsi="Times New Roman" w:cs="Times New Roman"/>
          <w:b/>
          <w:bCs/>
          <w:color w:val="000000"/>
          <w:lang w:val="kk-KZ"/>
        </w:rPr>
      </w:pPr>
      <w:r w:rsidRPr="00BF7286">
        <w:rPr>
          <w:rFonts w:ascii="Times New Roman" w:hAnsi="Times New Roman" w:cs="Times New Roman"/>
          <w:b/>
          <w:bCs/>
          <w:color w:val="000000"/>
          <w:lang w:val="kk-KZ"/>
        </w:rPr>
        <w:t>Нурпейсова Ардак Алданышовна</w:t>
      </w:r>
    </w:p>
    <w:p w14:paraId="195B480A" w14:textId="77777777" w:rsidR="00D85126" w:rsidRPr="00BF7286" w:rsidRDefault="00FC7FB4" w:rsidP="00D8512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BF7286">
        <w:rPr>
          <w:rFonts w:ascii="Times New Roman" w:hAnsi="Times New Roman" w:cs="Times New Roman"/>
          <w:color w:val="000000"/>
          <w:lang w:val="kk-KZ"/>
        </w:rPr>
        <w:t xml:space="preserve">Scopus Author ID: </w:t>
      </w:r>
      <w:r w:rsidR="00D85126" w:rsidRPr="00BF7286">
        <w:rPr>
          <w:rFonts w:ascii="Times New Roman" w:hAnsi="Times New Roman" w:cs="Times New Roman"/>
          <w:color w:val="000000"/>
          <w:lang w:val="kk-KZ"/>
        </w:rPr>
        <w:t>57220128907</w:t>
      </w:r>
    </w:p>
    <w:p w14:paraId="5DE76C1E" w14:textId="77777777" w:rsidR="00FC7FB4" w:rsidRPr="00BF7286" w:rsidRDefault="00FC7FB4" w:rsidP="00FC7FB4">
      <w:pPr>
        <w:spacing w:after="0"/>
        <w:jc w:val="both"/>
        <w:rPr>
          <w:rFonts w:ascii="Times New Roman" w:hAnsi="Times New Roman" w:cs="Times New Roman"/>
          <w:color w:val="000000"/>
          <w:lang w:val="kk-KZ"/>
        </w:rPr>
      </w:pPr>
      <w:r w:rsidRPr="00BF7286">
        <w:rPr>
          <w:rFonts w:ascii="Times New Roman" w:hAnsi="Times New Roman" w:cs="Times New Roman"/>
          <w:color w:val="000000"/>
          <w:lang w:val="kk-KZ"/>
        </w:rPr>
        <w:t xml:space="preserve">Web of Science Researcher ID: </w:t>
      </w:r>
      <w:r w:rsidR="00D85126" w:rsidRPr="00BF7286">
        <w:rPr>
          <w:rFonts w:ascii="Times New Roman" w:hAnsi="Times New Roman" w:cs="Times New Roman"/>
          <w:color w:val="000000"/>
          <w:lang w:val="kk-KZ"/>
        </w:rPr>
        <w:t>AAV-3919-2020</w:t>
      </w:r>
    </w:p>
    <w:p w14:paraId="122B957D" w14:textId="77777777" w:rsidR="00FC7FB4" w:rsidRPr="00BF7286" w:rsidRDefault="00FC7FB4" w:rsidP="00FC7FB4">
      <w:pPr>
        <w:spacing w:after="0"/>
        <w:jc w:val="both"/>
        <w:rPr>
          <w:rFonts w:ascii="Times New Roman" w:hAnsi="Times New Roman" w:cs="Times New Roman"/>
          <w:color w:val="000000"/>
          <w:lang w:val="kk-KZ"/>
        </w:rPr>
      </w:pPr>
      <w:r w:rsidRPr="00BF7286">
        <w:rPr>
          <w:rFonts w:ascii="Times New Roman" w:hAnsi="Times New Roman" w:cs="Times New Roman"/>
          <w:color w:val="000000"/>
          <w:lang w:val="kk-KZ"/>
        </w:rPr>
        <w:t xml:space="preserve">ORCID: </w:t>
      </w:r>
      <w:r w:rsidR="00D85126" w:rsidRPr="00BF7286">
        <w:rPr>
          <w:rFonts w:ascii="Times New Roman" w:hAnsi="Times New Roman" w:cs="Times New Roman"/>
          <w:color w:val="000000"/>
          <w:lang w:val="kk-KZ"/>
        </w:rPr>
        <w:t>0000-0002-1245-8313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992"/>
        <w:gridCol w:w="2268"/>
        <w:gridCol w:w="2268"/>
        <w:gridCol w:w="1418"/>
        <w:gridCol w:w="1984"/>
        <w:gridCol w:w="2835"/>
        <w:gridCol w:w="1843"/>
      </w:tblGrid>
      <w:tr w:rsidR="008629D8" w:rsidRPr="00BF7286" w14:paraId="2F3599B1" w14:textId="77777777" w:rsidTr="00501C0D">
        <w:trPr>
          <w:trHeight w:val="2672"/>
        </w:trPr>
        <w:tc>
          <w:tcPr>
            <w:tcW w:w="425" w:type="dxa"/>
          </w:tcPr>
          <w:p w14:paraId="2D12A70A" w14:textId="77777777" w:rsidR="00F634BC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р/с </w:t>
            </w:r>
            <w:r w:rsidR="00F634BC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№</w:t>
            </w:r>
          </w:p>
        </w:tc>
        <w:tc>
          <w:tcPr>
            <w:tcW w:w="2127" w:type="dxa"/>
          </w:tcPr>
          <w:p w14:paraId="3F9F012D" w14:textId="77777777" w:rsidR="00F634BC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Жарияланым </w:t>
            </w:r>
            <w:r w:rsidR="00F634BC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атауы</w:t>
            </w:r>
          </w:p>
          <w:p w14:paraId="51FCED52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Название публикации</w:t>
            </w:r>
          </w:p>
        </w:tc>
        <w:tc>
          <w:tcPr>
            <w:tcW w:w="992" w:type="dxa"/>
          </w:tcPr>
          <w:p w14:paraId="6F2931B0" w14:textId="77777777" w:rsidR="00F634BC" w:rsidRPr="00BF7286" w:rsidRDefault="00F634BC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Жарияланым түрі (мақала,, шолу, т.б.)</w:t>
            </w:r>
          </w:p>
          <w:p w14:paraId="1A64110B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BEEA040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Тип публикации (статья, обзор и т.д.)</w:t>
            </w:r>
          </w:p>
          <w:p w14:paraId="5C867524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D48C144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B2B29B7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1EC2D6B" w14:textId="77777777" w:rsidR="00F634BC" w:rsidRPr="00BF7286" w:rsidRDefault="00F634BC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Журналдың атауы, жариялау жылы (деректер базалары бойынша),</w:t>
            </w:r>
            <w:r w:rsidR="0034071D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DOI</w:t>
            </w:r>
          </w:p>
          <w:p w14:paraId="7C9736D6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01FAF32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Наименование журнала, год публикации (согласно базам данных), DOI</w:t>
            </w:r>
          </w:p>
          <w:p w14:paraId="6A90E9F4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46C18D8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2020330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24137C8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B05CA5A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830983D" w14:textId="77777777" w:rsidR="00F634BC" w:rsidRPr="00BF7286" w:rsidRDefault="00F634BC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Журналдың </w:t>
            </w:r>
            <w:r w:rsidR="0034071D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импакт-факторы, квартилі және ғылым саласы* жыл бойынша 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Journal Citation Reports </w:t>
            </w:r>
          </w:p>
          <w:p w14:paraId="7B4D492D" w14:textId="77777777" w:rsidR="00194B41" w:rsidRPr="00BF7286" w:rsidRDefault="00194B41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EFD4EA3" w14:textId="77777777" w:rsidR="0034071D" w:rsidRPr="00BF7286" w:rsidRDefault="0034071D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Импакт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-фактор </w:t>
            </w:r>
            <w:r w:rsidR="00194B41" w:rsidRPr="00BF72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журнала, квартиль и область науки</w:t>
            </w:r>
            <w:r w:rsidR="00194B41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* по данным Journal Citation Reports (Жорнал Цитэйшэн Репортс) за год публикации</w:t>
            </w:r>
          </w:p>
        </w:tc>
        <w:tc>
          <w:tcPr>
            <w:tcW w:w="1418" w:type="dxa"/>
          </w:tcPr>
          <w:p w14:paraId="36BEB6D5" w14:textId="77777777" w:rsidR="00F634BC" w:rsidRPr="00BF7286" w:rsidRDefault="00F634BC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Web of Science Core Collection (Веб оф Сайенс Кор Коллекшн) деректер базасындағы индексі</w:t>
            </w:r>
          </w:p>
          <w:p w14:paraId="4D78C745" w14:textId="77777777" w:rsidR="00194B41" w:rsidRPr="00BF7286" w:rsidRDefault="00194B41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D817D41" w14:textId="77777777" w:rsidR="00194B41" w:rsidRPr="00BF7286" w:rsidRDefault="00194B41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984" w:type="dxa"/>
          </w:tcPr>
          <w:p w14:paraId="5BAF02A0" w14:textId="77777777" w:rsidR="00F634BC" w:rsidRPr="00BF7286" w:rsidRDefault="00F634BC" w:rsidP="00194B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Журналдың </w:t>
            </w:r>
            <w:r w:rsidR="00194B41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шыққан жылына сай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194B41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CiteScore,  процентилі (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Scopus </w:t>
            </w:r>
            <w:r w:rsidR="00194B41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базасы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бойынша</w:t>
            </w:r>
            <w:r w:rsidR="00194B41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)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және ғылым саласы*</w:t>
            </w:r>
          </w:p>
        </w:tc>
        <w:tc>
          <w:tcPr>
            <w:tcW w:w="2835" w:type="dxa"/>
          </w:tcPr>
          <w:p w14:paraId="6404900F" w14:textId="77777777" w:rsidR="00F634BC" w:rsidRPr="00BF7286" w:rsidRDefault="00F634BC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Авторлардың Т.А.Ә. (үміткердің Т.А.Ә. астын сызып көрсету)</w:t>
            </w:r>
          </w:p>
          <w:p w14:paraId="1E178AC9" w14:textId="77777777" w:rsidR="00194B41" w:rsidRPr="00BF7286" w:rsidRDefault="00194B41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833F3C0" w14:textId="77777777" w:rsidR="00194B41" w:rsidRPr="00BF7286" w:rsidRDefault="00194B41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ФИО авторов (подчеркнуть ФИО претендента)</w:t>
            </w:r>
          </w:p>
        </w:tc>
        <w:tc>
          <w:tcPr>
            <w:tcW w:w="1843" w:type="dxa"/>
          </w:tcPr>
          <w:p w14:paraId="4C1ABF1A" w14:textId="77777777" w:rsidR="00F634BC" w:rsidRPr="00BF7286" w:rsidRDefault="001B6F3C" w:rsidP="003407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Үміткердің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634BC"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рөлі (қосалқы автор, бірінші автор немесе корреспон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</w:t>
            </w:r>
            <w:r w:rsidR="00F634BC"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F634BC"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автор)</w:t>
            </w:r>
          </w:p>
          <w:p w14:paraId="392224AF" w14:textId="77777777" w:rsidR="00194B41" w:rsidRPr="00BF7286" w:rsidRDefault="00194B41" w:rsidP="003407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DE6180D" w14:textId="77777777" w:rsidR="00194B41" w:rsidRPr="00BF7286" w:rsidRDefault="00194B41" w:rsidP="00340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Роль претендента (соавтор, первый автор, автор для корреспонденции)</w:t>
            </w:r>
          </w:p>
        </w:tc>
      </w:tr>
      <w:tr w:rsidR="008629D8" w:rsidRPr="00987DE5" w14:paraId="2B53E780" w14:textId="77777777" w:rsidTr="00501C0D">
        <w:trPr>
          <w:trHeight w:val="1576"/>
        </w:trPr>
        <w:tc>
          <w:tcPr>
            <w:tcW w:w="425" w:type="dxa"/>
          </w:tcPr>
          <w:p w14:paraId="3655F597" w14:textId="77777777" w:rsidR="00F634BC" w:rsidRPr="00BF7286" w:rsidRDefault="00F634BC" w:rsidP="0017053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</w:tcPr>
          <w:p w14:paraId="1ABB76FA" w14:textId="77777777" w:rsidR="00F634BC" w:rsidRPr="00BF7286" w:rsidRDefault="00F634BC" w:rsidP="0017053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The Study of Mathematical Models and Algorithms for Face Recognition in Images Using Python in Proctoring System</w:t>
            </w:r>
          </w:p>
        </w:tc>
        <w:tc>
          <w:tcPr>
            <w:tcW w:w="992" w:type="dxa"/>
          </w:tcPr>
          <w:p w14:paraId="24D0157C" w14:textId="6CDC45A4" w:rsidR="00F634BC" w:rsidRPr="00BF7286" w:rsidRDefault="00F634BC" w:rsidP="004369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 w:rsid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 w:rsidR="0043697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ақала</w:t>
            </w:r>
          </w:p>
        </w:tc>
        <w:tc>
          <w:tcPr>
            <w:tcW w:w="2268" w:type="dxa"/>
          </w:tcPr>
          <w:p w14:paraId="5DD50685" w14:textId="77777777" w:rsidR="00F634BC" w:rsidRPr="007E5B6A" w:rsidRDefault="00F634BC" w:rsidP="00474CE6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Computation 2022, 10, 136. </w:t>
            </w:r>
            <w:r w:rsidRPr="007E5B6A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fldChar w:fldCharType="begin"/>
            </w:r>
            <w:r w:rsidRPr="007E5B6A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instrText xml:space="preserve"> HYPERLINK "https://doi.org/10.3390/computation10080136" </w:instrText>
            </w:r>
            <w:r w:rsidRPr="007E5B6A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</w:r>
            <w:r w:rsidRPr="007E5B6A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fldChar w:fldCharType="separate"/>
            </w:r>
            <w:r w:rsidRPr="007E5B6A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t>https://doi.org/10.3390/computation10080136</w:t>
            </w:r>
            <w:r w:rsidRPr="007E5B6A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fldChar w:fldCharType="end"/>
            </w:r>
          </w:p>
          <w:p w14:paraId="5067F94D" w14:textId="77777777" w:rsidR="001B6F3C" w:rsidRPr="00BF7286" w:rsidRDefault="001B6F3C" w:rsidP="00474CE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FD3E8C6" w14:textId="77777777" w:rsidR="001B6F3C" w:rsidRPr="00BF7286" w:rsidRDefault="001B6F3C" w:rsidP="008629D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AF3BB74" w14:textId="15F0835E" w:rsidR="000C3750" w:rsidRPr="007E5B6A" w:rsidRDefault="007E5B6A" w:rsidP="000C37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Impact Factor</w:t>
            </w:r>
            <w:r w:rsidR="000C3750"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2024– </w:t>
            </w: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  <w:r w:rsidR="000C3750"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.9</w:t>
            </w:r>
          </w:p>
          <w:p w14:paraId="6E0172E5" w14:textId="10344370" w:rsidR="0014511F" w:rsidRPr="007E5B6A" w:rsidRDefault="00C36245" w:rsidP="000C37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Quartile-Q2, </w:t>
            </w:r>
            <w:r w:rsidR="0014511F"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Mathematics, Interdisciplinary Applications</w:t>
            </w:r>
          </w:p>
          <w:p w14:paraId="48A1B2DA" w14:textId="77777777" w:rsidR="0014511F" w:rsidRPr="007E5B6A" w:rsidRDefault="0014511F" w:rsidP="000C37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14:paraId="42467F59" w14:textId="03AD3D38" w:rsidR="008629D8" w:rsidRPr="00BF7286" w:rsidRDefault="00436973" w:rsidP="008629D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ESCI (Emerging Sources Citation Index)</w:t>
            </w:r>
          </w:p>
        </w:tc>
        <w:tc>
          <w:tcPr>
            <w:tcW w:w="1984" w:type="dxa"/>
          </w:tcPr>
          <w:p w14:paraId="2590575E" w14:textId="63FDBC27" w:rsidR="00436973" w:rsidRPr="00BF7286" w:rsidRDefault="001B6F3C" w:rsidP="004369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CiteScore  202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=5.2, </w:t>
            </w:r>
          </w:p>
          <w:p w14:paraId="2D74896A" w14:textId="5B0207AC" w:rsidR="001B6F3C" w:rsidRPr="00BF7286" w:rsidRDefault="00436973" w:rsidP="001B6F3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роцентиль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7D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="001B6F3C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68 </w:t>
            </w:r>
          </w:p>
          <w:p w14:paraId="6AC8804C" w14:textId="77777777" w:rsidR="00F634BC" w:rsidRPr="00BF7286" w:rsidRDefault="001B6F3C" w:rsidP="001B6F3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Computer Science: General Computer Science</w:t>
            </w:r>
          </w:p>
        </w:tc>
        <w:tc>
          <w:tcPr>
            <w:tcW w:w="2835" w:type="dxa"/>
          </w:tcPr>
          <w:p w14:paraId="28EEC6D1" w14:textId="77777777" w:rsidR="00F634BC" w:rsidRPr="00BF7286" w:rsidRDefault="001B6F3C" w:rsidP="001B6F3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8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Nurpeisova, A.;</w:t>
            </w:r>
            <w:r w:rsidRPr="00BF72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BF72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Shaushenova A.;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Mutalova, Z.; Zulpykhar, Z.; Ongarbayeva, M.; Niyazbekova, S.; Semenov, A.; Maisigova, L.</w:t>
            </w:r>
          </w:p>
        </w:tc>
        <w:tc>
          <w:tcPr>
            <w:tcW w:w="1843" w:type="dxa"/>
          </w:tcPr>
          <w:p w14:paraId="6B4E0648" w14:textId="2E3F06F5" w:rsidR="00F634BC" w:rsidRPr="00BF7286" w:rsidRDefault="00AD427F" w:rsidP="008629D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ірінші автор</w:t>
            </w:r>
            <w:r w:rsidR="001B6F3C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корреспондент автор</w:t>
            </w:r>
          </w:p>
        </w:tc>
      </w:tr>
      <w:tr w:rsidR="007E5B6A" w:rsidRPr="00BF7286" w14:paraId="61F09B71" w14:textId="77777777" w:rsidTr="00501C0D">
        <w:trPr>
          <w:trHeight w:val="1408"/>
        </w:trPr>
        <w:tc>
          <w:tcPr>
            <w:tcW w:w="425" w:type="dxa"/>
          </w:tcPr>
          <w:p w14:paraId="4CE4F057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2127" w:type="dxa"/>
          </w:tcPr>
          <w:p w14:paraId="05E52774" w14:textId="77777777" w:rsidR="007E5B6A" w:rsidRPr="003B7E9F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Research on the development of a proctoring system for conducting online exams in Kazakhstan</w:t>
            </w:r>
          </w:p>
        </w:tc>
        <w:tc>
          <w:tcPr>
            <w:tcW w:w="992" w:type="dxa"/>
          </w:tcPr>
          <w:p w14:paraId="43274B8E" w14:textId="55DA451F" w:rsidR="007E5B6A" w:rsidRDefault="007E5B6A" w:rsidP="007E5B6A">
            <w:r w:rsidRPr="003702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Мақала</w:t>
            </w:r>
          </w:p>
        </w:tc>
        <w:tc>
          <w:tcPr>
            <w:tcW w:w="2268" w:type="dxa"/>
          </w:tcPr>
          <w:p w14:paraId="558A6C30" w14:textId="6326FA39" w:rsidR="007E5B6A" w:rsidRPr="006070BC" w:rsidRDefault="007E5B6A" w:rsidP="007E5B6A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Computation 2023,11(6), 120; </w:t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fldChar w:fldCharType="begin"/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instrText xml:space="preserve"> HYPERLINK "https://doi.org/10.3390/computation11060120" </w:instrText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fldChar w:fldCharType="separate"/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t>https://doi.org/10.3390/computation11060120</w:t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fldChar w:fldCharType="end"/>
            </w:r>
          </w:p>
          <w:p w14:paraId="3A6552F7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4FC3604" w14:textId="46EC76CE" w:rsidR="007E5B6A" w:rsidRPr="007E5B6A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Impact Factor 2024– 1.9</w:t>
            </w:r>
          </w:p>
          <w:p w14:paraId="38DA7590" w14:textId="0F656306" w:rsidR="007E5B6A" w:rsidRPr="008629D8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Quartile-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Q2, 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Mathematics, Interdisciplinary Applications</w:t>
            </w:r>
          </w:p>
          <w:p w14:paraId="2FDCF79F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14:paraId="4628C646" w14:textId="2A03E743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ESCI (Emerging Sources Citation Index)</w:t>
            </w:r>
          </w:p>
        </w:tc>
        <w:tc>
          <w:tcPr>
            <w:tcW w:w="1984" w:type="dxa"/>
          </w:tcPr>
          <w:p w14:paraId="0C377329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CiteScore  202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=5.2, </w:t>
            </w:r>
          </w:p>
          <w:p w14:paraId="46499362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роцентиль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7D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68 </w:t>
            </w:r>
          </w:p>
          <w:p w14:paraId="0221E483" w14:textId="0FA7E5E1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Computer Science: General Computer Science</w:t>
            </w:r>
          </w:p>
        </w:tc>
        <w:tc>
          <w:tcPr>
            <w:tcW w:w="2835" w:type="dxa"/>
          </w:tcPr>
          <w:p w14:paraId="694828EA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38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Nurpeisova, A.;</w:t>
            </w:r>
            <w:r w:rsidRPr="00BF72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Shaushenova, A.; Mutalova, Z.; Ongarbayeva, M.; Niyazbekova, S.; Bekenova, A.; Zhumaliyeva, L.; Zhumasseitova S.</w:t>
            </w:r>
          </w:p>
        </w:tc>
        <w:tc>
          <w:tcPr>
            <w:tcW w:w="1843" w:type="dxa"/>
          </w:tcPr>
          <w:p w14:paraId="1056831D" w14:textId="2A83B9D2" w:rsidR="007E5B6A" w:rsidRPr="00BF7286" w:rsidRDefault="00AD427F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ірінші автор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корреспондент автор</w:t>
            </w:r>
          </w:p>
        </w:tc>
      </w:tr>
      <w:tr w:rsidR="007E5B6A" w:rsidRPr="00BF7286" w14:paraId="1E09CCFA" w14:textId="77777777" w:rsidTr="00501C0D">
        <w:trPr>
          <w:trHeight w:val="1274"/>
        </w:trPr>
        <w:tc>
          <w:tcPr>
            <w:tcW w:w="425" w:type="dxa"/>
          </w:tcPr>
          <w:p w14:paraId="668828D2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1092FA47" w14:textId="77777777" w:rsidR="007E5B6A" w:rsidRPr="003B7E9F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Development of a Mathematical Model for Detecting Moving Objects in Video Streams in Real-Time</w:t>
            </w:r>
          </w:p>
          <w:p w14:paraId="71981E2D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3CAA0E0" w14:textId="1215816E" w:rsidR="007E5B6A" w:rsidRDefault="007E5B6A" w:rsidP="007E5B6A">
            <w:r w:rsidRPr="003702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Мақала</w:t>
            </w:r>
          </w:p>
        </w:tc>
        <w:tc>
          <w:tcPr>
            <w:tcW w:w="2268" w:type="dxa"/>
          </w:tcPr>
          <w:p w14:paraId="3F8AAD62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hyperlink r:id="rId7" w:history="1">
              <w:r w:rsidRPr="00BF7286">
                <w:rPr>
                  <w:rFonts w:ascii="Times New Roman" w:hAnsi="Times New Roman" w:cs="Times New Roman"/>
                  <w:color w:val="000000"/>
                  <w:sz w:val="20"/>
                  <w:szCs w:val="20"/>
                  <w:lang w:val="kk-KZ"/>
                </w:rPr>
                <w:t>IEEE Access</w:t>
              </w:r>
            </w:hyperlink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2024, Volume 12, Page 169235-169246. </w:t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t>https://doi.org/10.1109/ACCESS.2024.3487783</w:t>
            </w:r>
          </w:p>
          <w:p w14:paraId="462A53C1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FAAB335" w14:textId="754CDC80" w:rsidR="007E5B6A" w:rsidRPr="007E5B6A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Impact Factor 2024–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</w:t>
            </w:r>
          </w:p>
          <w:p w14:paraId="712F3206" w14:textId="217B6BCA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Quartile-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Q2, 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Computer Science, Information Systems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14:paraId="02053FA2" w14:textId="6303FDF1" w:rsidR="007E5B6A" w:rsidRPr="00BF7286" w:rsidRDefault="00A8012F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SCI</w:t>
            </w:r>
            <w:r w:rsidR="00A73AB9"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="00A73AB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Science</w:t>
            </w:r>
            <w:r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Citation Index</w:t>
            </w:r>
            <w:r w:rsidR="00A73AB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Expanded</w:t>
            </w:r>
            <w:r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</w:tcPr>
          <w:p w14:paraId="6AC45702" w14:textId="2D8D7F09" w:rsidR="007E5B6A" w:rsidRPr="00BF7286" w:rsidRDefault="007E5B6A" w:rsidP="00501C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CiteScore 2025= 9.3, </w:t>
            </w:r>
            <w:r w:rsidR="00501C0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="00501C0D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роцентиль</w:t>
            </w:r>
            <w:r w:rsidR="00501C0D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501C0D" w:rsidRPr="00987D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84 Computer Science: General Computer Science</w:t>
            </w:r>
          </w:p>
        </w:tc>
        <w:tc>
          <w:tcPr>
            <w:tcW w:w="2835" w:type="dxa"/>
          </w:tcPr>
          <w:p w14:paraId="094AD1C1" w14:textId="77777777" w:rsidR="007E5B6A" w:rsidRPr="00BF7286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Mutalova, Z.; 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Shaushenova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A.; </w:t>
            </w:r>
            <w:r w:rsidRPr="001C38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Nurpeisova, A.;</w:t>
            </w:r>
            <w:r w:rsidRPr="00BF72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Ongarbayeva, M.; </w:t>
            </w:r>
            <w:proofErr w:type="spellStart"/>
            <w:r w:rsidRPr="00BF72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Ispussinov</w:t>
            </w:r>
            <w:proofErr w:type="spellEnd"/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.; </w:t>
            </w:r>
            <w:proofErr w:type="spellStart"/>
            <w:r w:rsidRPr="00BF72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Bekeno</w:t>
            </w:r>
            <w:proofErr w:type="spellEnd"/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.; 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Altynbek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ova, </w:t>
            </w:r>
            <w:proofErr w:type="spellStart"/>
            <w:r w:rsidRPr="00BF72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</w:t>
            </w:r>
            <w:proofErr w:type="spellEnd"/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843" w:type="dxa"/>
          </w:tcPr>
          <w:p w14:paraId="165D8D7E" w14:textId="4BD570FB" w:rsidR="007E5B6A" w:rsidRPr="00BF7286" w:rsidRDefault="00AD427F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орреспондент автор</w:t>
            </w:r>
          </w:p>
        </w:tc>
      </w:tr>
      <w:tr w:rsidR="00AD427F" w:rsidRPr="00BF7286" w14:paraId="7987E2A9" w14:textId="77777777" w:rsidTr="00501C0D">
        <w:trPr>
          <w:trHeight w:val="1481"/>
        </w:trPr>
        <w:tc>
          <w:tcPr>
            <w:tcW w:w="425" w:type="dxa"/>
          </w:tcPr>
          <w:p w14:paraId="7909611E" w14:textId="77777777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2127" w:type="dxa"/>
          </w:tcPr>
          <w:p w14:paraId="77DFB4FB" w14:textId="77777777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Implementation of Kolmogorov-Arnold Networks for Efficient Image Processing in Resource-Constrained Internet of Things Devices</w:t>
            </w:r>
          </w:p>
        </w:tc>
        <w:tc>
          <w:tcPr>
            <w:tcW w:w="992" w:type="dxa"/>
          </w:tcPr>
          <w:p w14:paraId="5C2EEF67" w14:textId="1D522508" w:rsidR="00AD427F" w:rsidRDefault="00AD427F" w:rsidP="00AD427F">
            <w:r w:rsidRPr="003702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Мақала</w:t>
            </w:r>
          </w:p>
        </w:tc>
        <w:tc>
          <w:tcPr>
            <w:tcW w:w="2268" w:type="dxa"/>
          </w:tcPr>
          <w:p w14:paraId="0FA323C1" w14:textId="77777777" w:rsidR="00AD427F" w:rsidRPr="006070BC" w:rsidRDefault="00AD427F" w:rsidP="00AD427F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</w:pPr>
            <w:hyperlink r:id="rId8" w:history="1">
              <w:r w:rsidRPr="00BF7286">
                <w:rPr>
                  <w:rFonts w:ascii="Times New Roman" w:hAnsi="Times New Roman" w:cs="Times New Roman"/>
                  <w:color w:val="000000"/>
                  <w:sz w:val="20"/>
                  <w:szCs w:val="20"/>
                  <w:lang w:val="kk-KZ"/>
                </w:rPr>
                <w:t>Technologies</w:t>
              </w:r>
            </w:hyperlink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2025, Volume 13, Issue 4. </w:t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t>https://doi.org/10.3390/technologies13040155</w:t>
            </w:r>
          </w:p>
          <w:p w14:paraId="009F54B8" w14:textId="77777777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3B9123B" w14:textId="77777777" w:rsidR="00AD427F" w:rsidRPr="007E5B6A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Impact Factor 2024–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</w:t>
            </w:r>
          </w:p>
          <w:p w14:paraId="3EA5AD2B" w14:textId="20B405BA" w:rsidR="00AD427F" w:rsidRPr="007E5B6A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Quartile-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Q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Engineering, Multidisciplinary</w:t>
            </w: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60A664D5" w14:textId="0B6474C6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ESCI (Emerging Sources Citation Index)</w:t>
            </w:r>
          </w:p>
        </w:tc>
        <w:tc>
          <w:tcPr>
            <w:tcW w:w="1984" w:type="dxa"/>
          </w:tcPr>
          <w:p w14:paraId="35748C8B" w14:textId="242F2523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CiteScore 2025= 6.7,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роцентиль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7D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75 Computer Science: Computer Science (miscellaneous)</w:t>
            </w:r>
          </w:p>
        </w:tc>
        <w:tc>
          <w:tcPr>
            <w:tcW w:w="2835" w:type="dxa"/>
          </w:tcPr>
          <w:p w14:paraId="5340701C" w14:textId="2AE310FC" w:rsidR="00AD427F" w:rsidRPr="00BF7286" w:rsidRDefault="00AD427F" w:rsidP="00AD427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Shaushenova, A., Kuznetsov, O., </w:t>
            </w:r>
            <w:r w:rsidRPr="001C38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Nurpeisova, A.,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  <w:r w:rsidRPr="00BF72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Ongarbayeva, M.</w:t>
            </w:r>
          </w:p>
        </w:tc>
        <w:tc>
          <w:tcPr>
            <w:tcW w:w="1843" w:type="dxa"/>
          </w:tcPr>
          <w:p w14:paraId="6A19C42D" w14:textId="627CDDE1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4D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Корреспондент автор</w:t>
            </w:r>
          </w:p>
        </w:tc>
      </w:tr>
      <w:tr w:rsidR="00AD427F" w:rsidRPr="00BF7286" w14:paraId="11BF546E" w14:textId="77777777" w:rsidTr="00501C0D">
        <w:trPr>
          <w:trHeight w:val="2099"/>
        </w:trPr>
        <w:tc>
          <w:tcPr>
            <w:tcW w:w="425" w:type="dxa"/>
          </w:tcPr>
          <w:p w14:paraId="6D0F784F" w14:textId="77777777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2127" w:type="dxa"/>
          </w:tcPr>
          <w:p w14:paraId="058765EA" w14:textId="77777777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Mathematical Modeling of Optimal Drone Flight Trajectories for Enhanced Object Detection in Video Streams Using Kolmogorov-Arnold Networks</w:t>
            </w:r>
          </w:p>
        </w:tc>
        <w:tc>
          <w:tcPr>
            <w:tcW w:w="992" w:type="dxa"/>
          </w:tcPr>
          <w:p w14:paraId="365D752F" w14:textId="4885F4F5" w:rsidR="00AD427F" w:rsidRDefault="00AD427F" w:rsidP="00AD427F">
            <w:r w:rsidRPr="003702D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Мақала</w:t>
            </w:r>
          </w:p>
        </w:tc>
        <w:tc>
          <w:tcPr>
            <w:tcW w:w="2268" w:type="dxa"/>
          </w:tcPr>
          <w:p w14:paraId="3A65683D" w14:textId="77777777" w:rsidR="00AD427F" w:rsidRPr="006070BC" w:rsidRDefault="00AD427F" w:rsidP="00AD427F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</w:pPr>
            <w:hyperlink r:id="rId9" w:history="1">
              <w:r w:rsidRPr="00BF7286">
                <w:rPr>
                  <w:rFonts w:ascii="Times New Roman" w:hAnsi="Times New Roman" w:cs="Times New Roman"/>
                  <w:color w:val="000000"/>
                  <w:sz w:val="20"/>
                  <w:szCs w:val="20"/>
                  <w:lang w:val="kk-KZ"/>
                </w:rPr>
                <w:t>Technologies</w:t>
              </w:r>
            </w:hyperlink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2025, Volume 13, Issue 6. </w:t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t xml:space="preserve">https://doi.org/10.3390/technologies13060235 </w:t>
            </w:r>
          </w:p>
          <w:p w14:paraId="5F5CAFAB" w14:textId="77777777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DFD488A" w14:textId="77777777" w:rsidR="00AD427F" w:rsidRPr="007E5B6A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Impact Factor 2024–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</w:t>
            </w:r>
          </w:p>
          <w:p w14:paraId="0FE2BF76" w14:textId="1024853B" w:rsidR="00AD427F" w:rsidRPr="007E5B6A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Quartile-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Q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Engineering, Multidisciplinary</w:t>
            </w: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578157BD" w14:textId="6DA1E17B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ESCI (Emerging Sources Citation Index)</w:t>
            </w:r>
          </w:p>
        </w:tc>
        <w:tc>
          <w:tcPr>
            <w:tcW w:w="1984" w:type="dxa"/>
          </w:tcPr>
          <w:p w14:paraId="180FD92F" w14:textId="3FB06E5B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CiteScore 2025= 6.7, </w:t>
            </w:r>
          </w:p>
          <w:p w14:paraId="61EB4E92" w14:textId="5AEB21EB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роцентиль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7D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75 Computer Science: Computer Science (miscellaneous)</w:t>
            </w:r>
          </w:p>
        </w:tc>
        <w:tc>
          <w:tcPr>
            <w:tcW w:w="2835" w:type="dxa"/>
          </w:tcPr>
          <w:p w14:paraId="1B3210F5" w14:textId="77777777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Issembayeva, A., Kuznetsov O., Shuitenov G., Shaushenova A., </w:t>
            </w:r>
            <w:r w:rsidRPr="001C38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Nurpeisova, A.,</w:t>
            </w:r>
            <w:r w:rsidRPr="00BF72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Ongarbayeva, M.</w:t>
            </w:r>
          </w:p>
        </w:tc>
        <w:tc>
          <w:tcPr>
            <w:tcW w:w="1843" w:type="dxa"/>
          </w:tcPr>
          <w:p w14:paraId="6AC13947" w14:textId="4B250D2B" w:rsidR="00AD427F" w:rsidRPr="00BF7286" w:rsidRDefault="00AD427F" w:rsidP="00AD42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4D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Корреспондент автор</w:t>
            </w:r>
          </w:p>
        </w:tc>
      </w:tr>
      <w:tr w:rsidR="00BF7286" w:rsidRPr="00BF7286" w14:paraId="70B24F83" w14:textId="77777777" w:rsidTr="00501C0D">
        <w:trPr>
          <w:trHeight w:val="328"/>
        </w:trPr>
        <w:tc>
          <w:tcPr>
            <w:tcW w:w="425" w:type="dxa"/>
          </w:tcPr>
          <w:p w14:paraId="7416A832" w14:textId="77777777" w:rsidR="00BF7286" w:rsidRPr="00BF7286" w:rsidRDefault="00BF7286" w:rsidP="00BF728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2127" w:type="dxa"/>
          </w:tcPr>
          <w:p w14:paraId="243F74C3" w14:textId="77777777" w:rsidR="00BF7286" w:rsidRPr="00BF7286" w:rsidRDefault="00BF7286" w:rsidP="00BF728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Deep Residual Learning for Face Anti-Spoofing: A Mathematical Framework for Optimized Skip Connections</w:t>
            </w:r>
          </w:p>
          <w:p w14:paraId="316F1437" w14:textId="77777777" w:rsidR="00BF7286" w:rsidRPr="00BF7286" w:rsidRDefault="00BF7286" w:rsidP="00BF728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0D673E60" w14:textId="3BCD7DE6" w:rsidR="00BF7286" w:rsidRDefault="007E5B6A" w:rsidP="00BF7286"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268" w:type="dxa"/>
          </w:tcPr>
          <w:p w14:paraId="4CD0ABC9" w14:textId="77777777" w:rsidR="00BF7286" w:rsidRPr="006070BC" w:rsidRDefault="00BF7286" w:rsidP="00BF7286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</w:pPr>
            <w:hyperlink r:id="rId10" w:history="1">
              <w:r w:rsidRPr="00BF7286">
                <w:rPr>
                  <w:rFonts w:ascii="Times New Roman" w:hAnsi="Times New Roman" w:cs="Times New Roman"/>
                  <w:color w:val="000000"/>
                  <w:sz w:val="20"/>
                  <w:szCs w:val="20"/>
                  <w:lang w:val="kk-KZ"/>
                </w:rPr>
                <w:t>Technologies</w:t>
              </w:r>
            </w:hyperlink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2025, Volume 13, Issue 9. </w:t>
            </w:r>
            <w:r w:rsidRPr="006070BC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  <w:u w:val="single"/>
                <w:lang w:val="kk-KZ"/>
              </w:rPr>
              <w:t>https://doi.org/10.3390/technologies13090413</w:t>
            </w:r>
          </w:p>
          <w:p w14:paraId="7C5B1FB9" w14:textId="77777777" w:rsidR="00BF7286" w:rsidRPr="00BF7286" w:rsidRDefault="00BF7286" w:rsidP="00BF728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8D48737" w14:textId="77777777" w:rsidR="007E5B6A" w:rsidRPr="007E5B6A" w:rsidRDefault="007E5B6A" w:rsidP="007E5B6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Impact Factor 2024–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  <w:r w:rsidRPr="007E5B6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</w:t>
            </w:r>
          </w:p>
          <w:p w14:paraId="0DFD2335" w14:textId="769B7AA8" w:rsidR="00BF7286" w:rsidRPr="00A8012F" w:rsidRDefault="00C36245" w:rsidP="00BF728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Quartile-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Q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="00BF7286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Engineering, Multidisciplinary</w:t>
            </w:r>
          </w:p>
        </w:tc>
        <w:tc>
          <w:tcPr>
            <w:tcW w:w="1418" w:type="dxa"/>
          </w:tcPr>
          <w:p w14:paraId="7D0B0CF0" w14:textId="313DC135" w:rsidR="00BF7286" w:rsidRPr="00C36245" w:rsidRDefault="00A8012F" w:rsidP="00BF728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C37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ESCI (Emerging Sources Citation Index)</w:t>
            </w:r>
          </w:p>
        </w:tc>
        <w:tc>
          <w:tcPr>
            <w:tcW w:w="1984" w:type="dxa"/>
          </w:tcPr>
          <w:p w14:paraId="659A3648" w14:textId="72C5FF73" w:rsidR="00BF7286" w:rsidRPr="00BF7286" w:rsidRDefault="00BF7286" w:rsidP="00501C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CiteScore 2025= 6.7, </w:t>
            </w:r>
            <w:r w:rsidR="00501C0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="00501C0D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роцентиль</w:t>
            </w:r>
            <w:r w:rsidR="00501C0D"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501C0D" w:rsidRPr="00987D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75 Computer Science: Computer Science (miscellaneous)</w:t>
            </w:r>
          </w:p>
        </w:tc>
        <w:tc>
          <w:tcPr>
            <w:tcW w:w="2835" w:type="dxa"/>
          </w:tcPr>
          <w:p w14:paraId="682166B5" w14:textId="77777777" w:rsidR="00BF7286" w:rsidRPr="00BF7286" w:rsidRDefault="00BF7286" w:rsidP="00BF728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38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Nurpeisova, A.,</w:t>
            </w:r>
            <w:r w:rsidRPr="00BF72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Shaushenova, A., Kuznetsov, O.,  Mutalova, M., Kassymova, A.</w:t>
            </w:r>
          </w:p>
        </w:tc>
        <w:tc>
          <w:tcPr>
            <w:tcW w:w="1843" w:type="dxa"/>
          </w:tcPr>
          <w:p w14:paraId="646E25F0" w14:textId="7C35F022" w:rsidR="00BF7286" w:rsidRPr="00BF7286" w:rsidRDefault="00AD427F" w:rsidP="00BF728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BF72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ірінші автор</w:t>
            </w:r>
          </w:p>
        </w:tc>
      </w:tr>
    </w:tbl>
    <w:p w14:paraId="03A140F1" w14:textId="77777777" w:rsidR="0017053A" w:rsidRPr="00BF7286" w:rsidRDefault="0017053A" w:rsidP="00C25E25">
      <w:pPr>
        <w:ind w:firstLine="708"/>
        <w:rPr>
          <w:rFonts w:ascii="Times New Roman" w:hAnsi="Times New Roman" w:cs="Times New Roman"/>
          <w:lang w:val="kk-KZ"/>
        </w:rPr>
      </w:pPr>
    </w:p>
    <w:sectPr w:rsidR="0017053A" w:rsidRPr="00BF7286" w:rsidSect="00BF7286">
      <w:footerReference w:type="default" r:id="rId11"/>
      <w:pgSz w:w="16838" w:h="11906" w:orient="landscape"/>
      <w:pgMar w:top="567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81C32" w14:textId="77777777" w:rsidR="00AB10A6" w:rsidRDefault="00AB10A6" w:rsidP="001B6F3C">
      <w:pPr>
        <w:spacing w:after="0" w:line="240" w:lineRule="auto"/>
      </w:pPr>
      <w:r>
        <w:separator/>
      </w:r>
    </w:p>
  </w:endnote>
  <w:endnote w:type="continuationSeparator" w:id="0">
    <w:p w14:paraId="404C05E7" w14:textId="77777777" w:rsidR="00AB10A6" w:rsidRDefault="00AB10A6" w:rsidP="001B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CD9D4" w14:textId="77777777" w:rsidR="00BF7286" w:rsidRDefault="001B6F3C" w:rsidP="001B6F3C">
    <w:pPr>
      <w:pStyle w:val="a7"/>
      <w:rPr>
        <w:rFonts w:ascii="Times New Roman" w:hAnsi="Times New Roman" w:cs="Times New Roman"/>
        <w:sz w:val="24"/>
        <w:szCs w:val="24"/>
        <w:lang w:val="kk-KZ"/>
      </w:rPr>
    </w:pPr>
    <w:r w:rsidRPr="001B6F3C">
      <w:rPr>
        <w:rFonts w:ascii="Times New Roman" w:hAnsi="Times New Roman" w:cs="Times New Roman"/>
        <w:sz w:val="24"/>
        <w:szCs w:val="24"/>
        <w:lang w:val="kk-KZ"/>
      </w:rPr>
      <w:t>Ізденуші:</w:t>
    </w:r>
    <w:r w:rsidR="00BF7286"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                                                              </w:t>
    </w:r>
    <w:r w:rsidR="00BF7286" w:rsidRPr="001B6F3C">
      <w:rPr>
        <w:rFonts w:ascii="Times New Roman" w:hAnsi="Times New Roman" w:cs="Times New Roman"/>
        <w:sz w:val="24"/>
        <w:szCs w:val="24"/>
        <w:lang w:val="kk-KZ"/>
      </w:rPr>
      <w:t xml:space="preserve">Ғалым хатшы:  </w:t>
    </w:r>
  </w:p>
  <w:p w14:paraId="7B3D695D" w14:textId="77777777" w:rsidR="001B6F3C" w:rsidRPr="001B6F3C" w:rsidRDefault="00BF7286" w:rsidP="001B6F3C">
    <w:pPr>
      <w:pStyle w:val="a7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  <w:lang w:val="kk-KZ"/>
      </w:rPr>
      <w:t>Соискатель:</w:t>
    </w:r>
    <w:r>
      <w:rPr>
        <w:rFonts w:ascii="Times New Roman" w:hAnsi="Times New Roman" w:cs="Times New Roman"/>
        <w:sz w:val="24"/>
        <w:szCs w:val="24"/>
      </w:rPr>
      <w:t>_______________</w:t>
    </w:r>
    <w:r>
      <w:rPr>
        <w:rFonts w:ascii="Times New Roman" w:hAnsi="Times New Roman" w:cs="Times New Roman"/>
        <w:sz w:val="24"/>
        <w:szCs w:val="24"/>
        <w:u w:val="single"/>
        <w:lang w:val="kk-KZ"/>
      </w:rPr>
      <w:tab/>
    </w:r>
    <w:r w:rsidR="001B6F3C" w:rsidRPr="001B6F3C">
      <w:rPr>
        <w:rFonts w:ascii="Times New Roman" w:hAnsi="Times New Roman" w:cs="Times New Roman"/>
        <w:sz w:val="24"/>
        <w:szCs w:val="24"/>
        <w:lang w:val="kk-KZ"/>
      </w:rPr>
      <w:t xml:space="preserve">Нурпейсова А.А.    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</w:t>
    </w:r>
    <w:r w:rsidRPr="00BF7286">
      <w:rPr>
        <w:rFonts w:ascii="Times New Roman" w:hAnsi="Times New Roman" w:cs="Times New Roman"/>
        <w:sz w:val="24"/>
        <w:szCs w:val="24"/>
        <w:lang w:val="kk-KZ"/>
      </w:rPr>
      <w:t>Ученый секретарь:</w:t>
    </w:r>
    <w:r w:rsidR="001B6F3C" w:rsidRPr="001B6F3C">
      <w:rPr>
        <w:rFonts w:ascii="Times New Roman" w:hAnsi="Times New Roman" w:cs="Times New Roman"/>
        <w:sz w:val="24"/>
        <w:szCs w:val="24"/>
        <w:u w:val="single"/>
        <w:lang w:val="kk-KZ"/>
      </w:rPr>
      <w:t xml:space="preserve">                        </w:t>
    </w:r>
    <w:r w:rsidR="001B6F3C" w:rsidRPr="001B6F3C">
      <w:rPr>
        <w:rFonts w:ascii="Times New Roman" w:hAnsi="Times New Roman" w:cs="Times New Roman"/>
        <w:sz w:val="24"/>
        <w:szCs w:val="24"/>
        <w:u w:val="single"/>
        <w:lang w:val="kk-KZ"/>
      </w:rPr>
      <w:tab/>
    </w:r>
    <w:r w:rsidRPr="00BF7286">
      <w:rPr>
        <w:rFonts w:ascii="Times New Roman" w:hAnsi="Times New Roman" w:cs="Times New Roman"/>
        <w:sz w:val="24"/>
        <w:szCs w:val="24"/>
        <w:lang w:val="kk-KZ"/>
      </w:rPr>
      <w:t>Д</w:t>
    </w:r>
    <w:r w:rsidR="001B6F3C" w:rsidRPr="001B6F3C">
      <w:rPr>
        <w:rFonts w:ascii="Times New Roman" w:hAnsi="Times New Roman" w:cs="Times New Roman"/>
        <w:sz w:val="24"/>
        <w:szCs w:val="24"/>
        <w:lang w:val="kk-KZ"/>
      </w:rPr>
      <w:t>ерипсалдина Г.М.</w:t>
    </w:r>
  </w:p>
  <w:p w14:paraId="7DFFFC55" w14:textId="77777777" w:rsidR="001B6F3C" w:rsidRPr="001B6F3C" w:rsidRDefault="001B6F3C" w:rsidP="001B6F3C">
    <w:pPr>
      <w:pStyle w:val="a7"/>
      <w:rPr>
        <w:rFonts w:ascii="Times New Roman" w:hAnsi="Times New Roman" w:cs="Times New Roman"/>
      </w:rPr>
    </w:pPr>
  </w:p>
  <w:p w14:paraId="60804A47" w14:textId="77777777" w:rsidR="001B6F3C" w:rsidRDefault="001B6F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CCD30" w14:textId="77777777" w:rsidR="00AB10A6" w:rsidRDefault="00AB10A6" w:rsidP="001B6F3C">
      <w:pPr>
        <w:spacing w:after="0" w:line="240" w:lineRule="auto"/>
      </w:pPr>
      <w:r>
        <w:separator/>
      </w:r>
    </w:p>
  </w:footnote>
  <w:footnote w:type="continuationSeparator" w:id="0">
    <w:p w14:paraId="218B5D0D" w14:textId="77777777" w:rsidR="00AB10A6" w:rsidRDefault="00AB10A6" w:rsidP="001B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338BA"/>
    <w:multiLevelType w:val="multilevel"/>
    <w:tmpl w:val="E6D4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56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FB4"/>
    <w:rsid w:val="000C3750"/>
    <w:rsid w:val="001362D7"/>
    <w:rsid w:val="0014511F"/>
    <w:rsid w:val="00150045"/>
    <w:rsid w:val="0017053A"/>
    <w:rsid w:val="00194B41"/>
    <w:rsid w:val="001B6F3C"/>
    <w:rsid w:val="001C389A"/>
    <w:rsid w:val="0034071D"/>
    <w:rsid w:val="003946AF"/>
    <w:rsid w:val="003B7E9F"/>
    <w:rsid w:val="00436973"/>
    <w:rsid w:val="00474CE6"/>
    <w:rsid w:val="00501C0D"/>
    <w:rsid w:val="0057227C"/>
    <w:rsid w:val="006070BC"/>
    <w:rsid w:val="007E5B6A"/>
    <w:rsid w:val="008629D8"/>
    <w:rsid w:val="008D13FC"/>
    <w:rsid w:val="008D3F5D"/>
    <w:rsid w:val="00943478"/>
    <w:rsid w:val="00987DE5"/>
    <w:rsid w:val="009C455B"/>
    <w:rsid w:val="00A10AC0"/>
    <w:rsid w:val="00A40178"/>
    <w:rsid w:val="00A73AB9"/>
    <w:rsid w:val="00A8012F"/>
    <w:rsid w:val="00AB10A6"/>
    <w:rsid w:val="00AD427F"/>
    <w:rsid w:val="00B3764E"/>
    <w:rsid w:val="00BE3C2F"/>
    <w:rsid w:val="00BE4D59"/>
    <w:rsid w:val="00BF7286"/>
    <w:rsid w:val="00C2178A"/>
    <w:rsid w:val="00C25E25"/>
    <w:rsid w:val="00C32DFC"/>
    <w:rsid w:val="00C36245"/>
    <w:rsid w:val="00C65203"/>
    <w:rsid w:val="00D7491E"/>
    <w:rsid w:val="00D85126"/>
    <w:rsid w:val="00D85E82"/>
    <w:rsid w:val="00F0721F"/>
    <w:rsid w:val="00F330AC"/>
    <w:rsid w:val="00F634BC"/>
    <w:rsid w:val="00F766A9"/>
    <w:rsid w:val="00FA1882"/>
    <w:rsid w:val="00FB1AA0"/>
    <w:rsid w:val="00FC1DC4"/>
    <w:rsid w:val="00FC475D"/>
    <w:rsid w:val="00FC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31F4"/>
  <w15:docId w15:val="{9777B0CB-C2CC-48ED-ABAE-470B9575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7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17053A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50045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a0"/>
    <w:rsid w:val="00D85126"/>
  </w:style>
  <w:style w:type="paragraph" w:styleId="a5">
    <w:name w:val="header"/>
    <w:basedOn w:val="a"/>
    <w:link w:val="a6"/>
    <w:uiPriority w:val="99"/>
    <w:unhideWhenUsed/>
    <w:rsid w:val="001B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6F3C"/>
  </w:style>
  <w:style w:type="paragraph" w:styleId="a7">
    <w:name w:val="footer"/>
    <w:basedOn w:val="a"/>
    <w:link w:val="a8"/>
    <w:unhideWhenUsed/>
    <w:rsid w:val="001B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1B6F3C"/>
  </w:style>
  <w:style w:type="paragraph" w:styleId="a9">
    <w:name w:val="No Spacing"/>
    <w:uiPriority w:val="1"/>
    <w:qFormat/>
    <w:rsid w:val="000C3750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ofscience.com/wos/woscc/general-summary?queryJson=%5B%7B%22rowBoolean%22:null,%22rowField%22:%22SO%22,%22rowText%22:%22TECHNOLOGIES%22%7D%5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ebofscience.com/wos/woscc/general-summary?queryJson=%5B%7B%22rowBoolean%22:null,%22rowField%22:%22SO%22,%22rowText%22:%22IEEE%20ACCESS%22%7D%5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webofscience.com/wos/woscc/general-summary?queryJson=%5B%7B%22rowBoolean%22:null,%22rowField%22:%22SO%22,%22rowText%22:%22TECHNOLOGIES%22%7D%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ofscience.com/wos/woscc/general-summary?queryJson=%5B%7B%22rowBoolean%22:null,%22rowField%22:%22SO%22,%22rowText%22:%22TECHNOLOGIES%22%7D%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Sueco Company</cp:lastModifiedBy>
  <cp:revision>23</cp:revision>
  <cp:lastPrinted>2026-06-09T11:04:00Z</cp:lastPrinted>
  <dcterms:created xsi:type="dcterms:W3CDTF">2023-09-01T02:07:00Z</dcterms:created>
  <dcterms:modified xsi:type="dcterms:W3CDTF">2026-06-10T08:11:00Z</dcterms:modified>
</cp:coreProperties>
</file>