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FB4CED" w14:textId="77777777" w:rsidR="005375BE" w:rsidRPr="006924D3" w:rsidRDefault="005375BE" w:rsidP="003A4D6C">
      <w:pPr>
        <w:jc w:val="center"/>
        <w:rPr>
          <w:b/>
          <w:sz w:val="24"/>
          <w:szCs w:val="24"/>
        </w:rPr>
      </w:pPr>
    </w:p>
    <w:p w14:paraId="7E406D1B" w14:textId="77777777" w:rsidR="0097352A" w:rsidRPr="006924D3" w:rsidRDefault="00CE5CE8" w:rsidP="003A4D6C">
      <w:pPr>
        <w:jc w:val="center"/>
        <w:rPr>
          <w:b/>
          <w:sz w:val="24"/>
          <w:szCs w:val="24"/>
        </w:rPr>
      </w:pPr>
      <w:r w:rsidRPr="006924D3">
        <w:rPr>
          <w:b/>
          <w:sz w:val="24"/>
          <w:szCs w:val="24"/>
        </w:rPr>
        <w:t>С.Сейфуллин атындағы Қ</w:t>
      </w:r>
      <w:r w:rsidR="0097352A" w:rsidRPr="006924D3">
        <w:rPr>
          <w:b/>
          <w:sz w:val="24"/>
          <w:szCs w:val="24"/>
        </w:rPr>
        <w:t>азақ агротехникалық зерттеу университетінің</w:t>
      </w:r>
      <w:r w:rsidRPr="006924D3">
        <w:rPr>
          <w:b/>
          <w:sz w:val="24"/>
          <w:szCs w:val="24"/>
        </w:rPr>
        <w:t xml:space="preserve"> </w:t>
      </w:r>
    </w:p>
    <w:p w14:paraId="794F35B4" w14:textId="77777777" w:rsidR="0097352A" w:rsidRPr="006924D3" w:rsidRDefault="0097352A" w:rsidP="003A4D6C">
      <w:pPr>
        <w:jc w:val="center"/>
        <w:rPr>
          <w:b/>
          <w:sz w:val="24"/>
          <w:szCs w:val="24"/>
        </w:rPr>
      </w:pPr>
      <w:r w:rsidRPr="006924D3">
        <w:rPr>
          <w:b/>
          <w:sz w:val="24"/>
          <w:szCs w:val="24"/>
        </w:rPr>
        <w:t>Бизнес және цифрлық технологиялар институтының</w:t>
      </w:r>
      <w:r w:rsidR="00CE5CE8" w:rsidRPr="006924D3">
        <w:rPr>
          <w:b/>
          <w:sz w:val="24"/>
          <w:szCs w:val="24"/>
        </w:rPr>
        <w:t xml:space="preserve"> </w:t>
      </w:r>
    </w:p>
    <w:p w14:paraId="29306ABA" w14:textId="1FB4C7A8" w:rsidR="0097352A" w:rsidRPr="006924D3" w:rsidRDefault="002A0D59" w:rsidP="003A4D6C">
      <w:pPr>
        <w:jc w:val="center"/>
        <w:rPr>
          <w:b/>
          <w:sz w:val="24"/>
          <w:szCs w:val="24"/>
        </w:rPr>
      </w:pPr>
      <w:r w:rsidRPr="006924D3">
        <w:rPr>
          <w:b/>
          <w:sz w:val="24"/>
          <w:szCs w:val="24"/>
        </w:rPr>
        <w:t>қауымдастырылған профессор</w:t>
      </w:r>
      <w:r w:rsidR="006924D3" w:rsidRPr="006924D3">
        <w:rPr>
          <w:b/>
          <w:sz w:val="24"/>
          <w:szCs w:val="24"/>
        </w:rPr>
        <w:t>ы</w:t>
      </w:r>
      <w:r w:rsidRPr="006924D3">
        <w:rPr>
          <w:b/>
          <w:sz w:val="24"/>
          <w:szCs w:val="24"/>
        </w:rPr>
        <w:t xml:space="preserve"> м.а.</w:t>
      </w:r>
      <w:r w:rsidR="00CE5CE8" w:rsidRPr="006924D3">
        <w:rPr>
          <w:b/>
          <w:sz w:val="24"/>
          <w:szCs w:val="24"/>
        </w:rPr>
        <w:t xml:space="preserve">, </w:t>
      </w:r>
      <w:r w:rsidRPr="006924D3">
        <w:rPr>
          <w:b/>
          <w:sz w:val="24"/>
          <w:szCs w:val="24"/>
        </w:rPr>
        <w:t>PhD</w:t>
      </w:r>
      <w:r w:rsidR="00CE5CE8" w:rsidRPr="006924D3">
        <w:rPr>
          <w:b/>
          <w:sz w:val="24"/>
          <w:szCs w:val="24"/>
        </w:rPr>
        <w:t xml:space="preserve"> </w:t>
      </w:r>
      <w:r w:rsidR="006924D3" w:rsidRPr="006924D3">
        <w:rPr>
          <w:b/>
          <w:sz w:val="24"/>
          <w:szCs w:val="24"/>
        </w:rPr>
        <w:t xml:space="preserve">Ардак Алданышовна </w:t>
      </w:r>
      <w:r w:rsidRPr="006924D3">
        <w:rPr>
          <w:b/>
          <w:sz w:val="24"/>
          <w:szCs w:val="24"/>
        </w:rPr>
        <w:t>Нурпейс</w:t>
      </w:r>
      <w:r w:rsidR="00CE5CE8" w:rsidRPr="006924D3">
        <w:rPr>
          <w:b/>
          <w:sz w:val="24"/>
          <w:szCs w:val="24"/>
        </w:rPr>
        <w:t>ова</w:t>
      </w:r>
      <w:r w:rsidR="006924D3" w:rsidRPr="006924D3">
        <w:rPr>
          <w:b/>
          <w:sz w:val="24"/>
          <w:szCs w:val="24"/>
        </w:rPr>
        <w:t>ның</w:t>
      </w:r>
      <w:r w:rsidR="00CE5CE8" w:rsidRPr="006924D3">
        <w:rPr>
          <w:b/>
          <w:sz w:val="24"/>
          <w:szCs w:val="24"/>
        </w:rPr>
        <w:t xml:space="preserve"> </w:t>
      </w:r>
    </w:p>
    <w:p w14:paraId="3C762C8E" w14:textId="417B2ED2" w:rsidR="00A71A94" w:rsidRPr="006924D3" w:rsidRDefault="00D87CC9" w:rsidP="003A4D6C">
      <w:pPr>
        <w:jc w:val="center"/>
        <w:rPr>
          <w:b/>
          <w:sz w:val="24"/>
          <w:szCs w:val="24"/>
        </w:rPr>
      </w:pPr>
      <w:r w:rsidRPr="006924D3">
        <w:rPr>
          <w:b/>
          <w:sz w:val="24"/>
          <w:szCs w:val="24"/>
        </w:rPr>
        <w:t xml:space="preserve">ғылыми </w:t>
      </w:r>
      <w:r w:rsidR="00CE5CE8" w:rsidRPr="006924D3">
        <w:rPr>
          <w:b/>
          <w:sz w:val="24"/>
          <w:szCs w:val="24"/>
        </w:rPr>
        <w:t xml:space="preserve">және оқу-әдістемелік </w:t>
      </w:r>
      <w:r w:rsidRPr="006924D3">
        <w:rPr>
          <w:b/>
          <w:sz w:val="24"/>
          <w:szCs w:val="24"/>
        </w:rPr>
        <w:t xml:space="preserve">еңбектерінің </w:t>
      </w:r>
    </w:p>
    <w:p w14:paraId="1C982778" w14:textId="77777777" w:rsidR="003A4D6C" w:rsidRPr="006924D3" w:rsidRDefault="00CE5CE8" w:rsidP="003A4D6C">
      <w:pPr>
        <w:jc w:val="center"/>
        <w:rPr>
          <w:b/>
          <w:sz w:val="24"/>
          <w:szCs w:val="24"/>
        </w:rPr>
      </w:pPr>
      <w:r w:rsidRPr="006924D3">
        <w:rPr>
          <w:b/>
          <w:sz w:val="24"/>
          <w:szCs w:val="24"/>
        </w:rPr>
        <w:t>ТІЗІМІ</w:t>
      </w:r>
    </w:p>
    <w:p w14:paraId="652B8DCE" w14:textId="77777777" w:rsidR="003A4D6C" w:rsidRPr="006924D3" w:rsidRDefault="003A4D6C" w:rsidP="003A4D6C">
      <w:pPr>
        <w:jc w:val="center"/>
        <w:rPr>
          <w:sz w:val="24"/>
          <w:szCs w:val="24"/>
        </w:rPr>
      </w:pPr>
    </w:p>
    <w:tbl>
      <w:tblPr>
        <w:tblW w:w="1559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8"/>
        <w:gridCol w:w="4035"/>
        <w:gridCol w:w="1417"/>
        <w:gridCol w:w="4429"/>
        <w:gridCol w:w="1525"/>
        <w:gridCol w:w="3720"/>
      </w:tblGrid>
      <w:tr w:rsidR="00903A0B" w:rsidRPr="006924D3" w14:paraId="2CAA56B7" w14:textId="77777777" w:rsidTr="007975B7">
        <w:tc>
          <w:tcPr>
            <w:tcW w:w="468" w:type="dxa"/>
          </w:tcPr>
          <w:p w14:paraId="52EBF1E6" w14:textId="77777777" w:rsidR="00903A0B" w:rsidRPr="006924D3" w:rsidRDefault="00903A0B" w:rsidP="008341A8">
            <w:pPr>
              <w:jc w:val="center"/>
              <w:rPr>
                <w:sz w:val="24"/>
                <w:szCs w:val="24"/>
              </w:rPr>
            </w:pPr>
            <w:r w:rsidRPr="006924D3">
              <w:rPr>
                <w:sz w:val="24"/>
                <w:szCs w:val="24"/>
              </w:rPr>
              <w:t>№</w:t>
            </w:r>
          </w:p>
        </w:tc>
        <w:tc>
          <w:tcPr>
            <w:tcW w:w="4035" w:type="dxa"/>
          </w:tcPr>
          <w:p w14:paraId="40ABEB22" w14:textId="77777777" w:rsidR="00903A0B" w:rsidRPr="006924D3" w:rsidRDefault="00903A0B" w:rsidP="001161D0">
            <w:pPr>
              <w:jc w:val="center"/>
              <w:rPr>
                <w:sz w:val="24"/>
                <w:szCs w:val="24"/>
              </w:rPr>
            </w:pPr>
          </w:p>
          <w:p w14:paraId="1E684461" w14:textId="77777777" w:rsidR="00903A0B" w:rsidRPr="006924D3" w:rsidRDefault="00903A0B" w:rsidP="001161D0">
            <w:pPr>
              <w:jc w:val="center"/>
              <w:rPr>
                <w:sz w:val="24"/>
                <w:szCs w:val="24"/>
              </w:rPr>
            </w:pPr>
          </w:p>
          <w:p w14:paraId="21140C97" w14:textId="52E77B4A" w:rsidR="00903A0B" w:rsidRPr="006924D3" w:rsidRDefault="00903A0B" w:rsidP="001161D0">
            <w:pPr>
              <w:jc w:val="center"/>
              <w:rPr>
                <w:sz w:val="24"/>
                <w:szCs w:val="24"/>
              </w:rPr>
            </w:pPr>
            <w:r w:rsidRPr="006924D3">
              <w:rPr>
                <w:sz w:val="24"/>
                <w:szCs w:val="24"/>
              </w:rPr>
              <w:t>Атауы</w:t>
            </w:r>
          </w:p>
          <w:p w14:paraId="1933BE0C" w14:textId="77777777" w:rsidR="00903A0B" w:rsidRPr="006924D3" w:rsidRDefault="00903A0B" w:rsidP="001161D0">
            <w:pPr>
              <w:jc w:val="center"/>
              <w:rPr>
                <w:sz w:val="24"/>
                <w:szCs w:val="24"/>
              </w:rPr>
            </w:pPr>
            <w:r w:rsidRPr="006924D3">
              <w:rPr>
                <w:sz w:val="24"/>
                <w:szCs w:val="24"/>
              </w:rPr>
              <w:t>Название</w:t>
            </w:r>
          </w:p>
        </w:tc>
        <w:tc>
          <w:tcPr>
            <w:tcW w:w="1417" w:type="dxa"/>
          </w:tcPr>
          <w:p w14:paraId="710E86E2" w14:textId="77777777" w:rsidR="00903A0B" w:rsidRPr="006924D3" w:rsidRDefault="00903A0B" w:rsidP="001161D0">
            <w:pPr>
              <w:jc w:val="center"/>
              <w:rPr>
                <w:sz w:val="24"/>
                <w:szCs w:val="24"/>
              </w:rPr>
            </w:pPr>
            <w:r w:rsidRPr="006924D3">
              <w:rPr>
                <w:sz w:val="24"/>
                <w:szCs w:val="24"/>
              </w:rPr>
              <w:t>Қолжазба құқында не баспа</w:t>
            </w:r>
          </w:p>
          <w:p w14:paraId="5559729A" w14:textId="77777777" w:rsidR="00903A0B" w:rsidRPr="006924D3" w:rsidRDefault="00903A0B" w:rsidP="001161D0">
            <w:pPr>
              <w:jc w:val="center"/>
              <w:rPr>
                <w:sz w:val="24"/>
                <w:szCs w:val="24"/>
              </w:rPr>
            </w:pPr>
            <w:r w:rsidRPr="006924D3">
              <w:rPr>
                <w:sz w:val="24"/>
                <w:szCs w:val="24"/>
              </w:rPr>
              <w:t>Печатный или на правах рукописи</w:t>
            </w:r>
          </w:p>
        </w:tc>
        <w:tc>
          <w:tcPr>
            <w:tcW w:w="4429" w:type="dxa"/>
          </w:tcPr>
          <w:p w14:paraId="638E6A5D" w14:textId="77777777" w:rsidR="00903A0B" w:rsidRPr="006924D3" w:rsidRDefault="00903A0B" w:rsidP="001161D0">
            <w:pPr>
              <w:jc w:val="center"/>
              <w:rPr>
                <w:sz w:val="24"/>
                <w:szCs w:val="24"/>
              </w:rPr>
            </w:pPr>
          </w:p>
          <w:p w14:paraId="69936B9E" w14:textId="77777777" w:rsidR="00903A0B" w:rsidRPr="006924D3" w:rsidRDefault="00903A0B" w:rsidP="001161D0">
            <w:pPr>
              <w:jc w:val="center"/>
              <w:rPr>
                <w:sz w:val="24"/>
                <w:szCs w:val="24"/>
              </w:rPr>
            </w:pPr>
            <w:r w:rsidRPr="006924D3">
              <w:rPr>
                <w:sz w:val="24"/>
                <w:szCs w:val="24"/>
              </w:rPr>
              <w:t>Баспаның, журналдың аталуы, жылы, бет</w:t>
            </w:r>
          </w:p>
          <w:p w14:paraId="57947393" w14:textId="77777777" w:rsidR="00903A0B" w:rsidRPr="006924D3" w:rsidRDefault="00903A0B" w:rsidP="001161D0">
            <w:pPr>
              <w:jc w:val="center"/>
              <w:rPr>
                <w:sz w:val="24"/>
                <w:szCs w:val="24"/>
              </w:rPr>
            </w:pPr>
            <w:r w:rsidRPr="006924D3">
              <w:rPr>
                <w:sz w:val="24"/>
                <w:szCs w:val="24"/>
              </w:rPr>
              <w:t>Издательство, журнал (название, номер, год, номера страниц)</w:t>
            </w:r>
          </w:p>
        </w:tc>
        <w:tc>
          <w:tcPr>
            <w:tcW w:w="1525" w:type="dxa"/>
          </w:tcPr>
          <w:p w14:paraId="39E4096C" w14:textId="77777777" w:rsidR="002A0D59" w:rsidRPr="006924D3" w:rsidRDefault="00903A0B" w:rsidP="001161D0">
            <w:pPr>
              <w:jc w:val="center"/>
              <w:rPr>
                <w:sz w:val="24"/>
                <w:szCs w:val="24"/>
              </w:rPr>
            </w:pPr>
            <w:r w:rsidRPr="006924D3">
              <w:rPr>
                <w:sz w:val="24"/>
                <w:szCs w:val="24"/>
              </w:rPr>
              <w:t>Баспа табақтар не беттер саны</w:t>
            </w:r>
          </w:p>
          <w:p w14:paraId="7522ACCF" w14:textId="37CC7652" w:rsidR="00903A0B" w:rsidRPr="006924D3" w:rsidRDefault="00903A0B" w:rsidP="001161D0">
            <w:pPr>
              <w:jc w:val="center"/>
              <w:rPr>
                <w:sz w:val="24"/>
                <w:szCs w:val="24"/>
              </w:rPr>
            </w:pPr>
            <w:r w:rsidRPr="006924D3">
              <w:rPr>
                <w:sz w:val="24"/>
                <w:szCs w:val="24"/>
              </w:rPr>
              <w:t>Количество печатных листов или страниц</w:t>
            </w:r>
          </w:p>
        </w:tc>
        <w:tc>
          <w:tcPr>
            <w:tcW w:w="3720" w:type="dxa"/>
          </w:tcPr>
          <w:p w14:paraId="4E4C7C4E" w14:textId="77777777" w:rsidR="00903A0B" w:rsidRPr="006924D3" w:rsidRDefault="00903A0B" w:rsidP="001161D0">
            <w:pPr>
              <w:jc w:val="center"/>
              <w:rPr>
                <w:sz w:val="24"/>
                <w:szCs w:val="24"/>
              </w:rPr>
            </w:pPr>
          </w:p>
          <w:p w14:paraId="6749A6F5" w14:textId="77777777" w:rsidR="00903A0B" w:rsidRPr="006924D3" w:rsidRDefault="00903A0B" w:rsidP="001161D0">
            <w:pPr>
              <w:jc w:val="center"/>
              <w:rPr>
                <w:sz w:val="24"/>
                <w:szCs w:val="24"/>
              </w:rPr>
            </w:pPr>
            <w:r w:rsidRPr="006924D3">
              <w:rPr>
                <w:sz w:val="24"/>
                <w:szCs w:val="24"/>
              </w:rPr>
              <w:t>Қосалқы авторлардың аты жөні</w:t>
            </w:r>
          </w:p>
          <w:p w14:paraId="0F96F10E" w14:textId="77777777" w:rsidR="00903A0B" w:rsidRPr="006924D3" w:rsidRDefault="00903A0B" w:rsidP="001161D0">
            <w:pPr>
              <w:jc w:val="center"/>
              <w:rPr>
                <w:sz w:val="24"/>
                <w:szCs w:val="24"/>
              </w:rPr>
            </w:pPr>
            <w:r w:rsidRPr="006924D3">
              <w:rPr>
                <w:sz w:val="24"/>
                <w:szCs w:val="24"/>
              </w:rPr>
              <w:t>Фамилии соавторов</w:t>
            </w:r>
          </w:p>
        </w:tc>
      </w:tr>
      <w:tr w:rsidR="00903A0B" w:rsidRPr="006924D3" w14:paraId="4FD1EB8C" w14:textId="77777777" w:rsidTr="007975B7">
        <w:tc>
          <w:tcPr>
            <w:tcW w:w="468" w:type="dxa"/>
          </w:tcPr>
          <w:p w14:paraId="1DCD7FE7" w14:textId="77777777" w:rsidR="00903A0B" w:rsidRPr="006924D3" w:rsidRDefault="00903A0B" w:rsidP="008341A8">
            <w:pPr>
              <w:jc w:val="center"/>
              <w:rPr>
                <w:sz w:val="24"/>
                <w:szCs w:val="24"/>
              </w:rPr>
            </w:pPr>
            <w:r w:rsidRPr="006924D3">
              <w:rPr>
                <w:sz w:val="24"/>
                <w:szCs w:val="24"/>
              </w:rPr>
              <w:t>1</w:t>
            </w:r>
          </w:p>
        </w:tc>
        <w:tc>
          <w:tcPr>
            <w:tcW w:w="4035" w:type="dxa"/>
          </w:tcPr>
          <w:p w14:paraId="6FB07717" w14:textId="77777777" w:rsidR="00903A0B" w:rsidRPr="006924D3" w:rsidRDefault="00903A0B" w:rsidP="001161D0">
            <w:pPr>
              <w:jc w:val="center"/>
              <w:rPr>
                <w:sz w:val="24"/>
                <w:szCs w:val="24"/>
              </w:rPr>
            </w:pPr>
            <w:r w:rsidRPr="006924D3">
              <w:rPr>
                <w:sz w:val="24"/>
                <w:szCs w:val="24"/>
              </w:rPr>
              <w:t>2</w:t>
            </w:r>
          </w:p>
        </w:tc>
        <w:tc>
          <w:tcPr>
            <w:tcW w:w="1417" w:type="dxa"/>
          </w:tcPr>
          <w:p w14:paraId="5FD593B5" w14:textId="77777777" w:rsidR="00903A0B" w:rsidRPr="006924D3" w:rsidRDefault="00903A0B" w:rsidP="001161D0">
            <w:pPr>
              <w:jc w:val="center"/>
              <w:rPr>
                <w:sz w:val="24"/>
                <w:szCs w:val="24"/>
              </w:rPr>
            </w:pPr>
            <w:r w:rsidRPr="006924D3">
              <w:rPr>
                <w:sz w:val="24"/>
                <w:szCs w:val="24"/>
              </w:rPr>
              <w:t>3</w:t>
            </w:r>
          </w:p>
        </w:tc>
        <w:tc>
          <w:tcPr>
            <w:tcW w:w="4429" w:type="dxa"/>
          </w:tcPr>
          <w:p w14:paraId="1F906564" w14:textId="77777777" w:rsidR="00903A0B" w:rsidRPr="006924D3" w:rsidRDefault="00903A0B" w:rsidP="001161D0">
            <w:pPr>
              <w:jc w:val="center"/>
              <w:rPr>
                <w:sz w:val="24"/>
                <w:szCs w:val="24"/>
              </w:rPr>
            </w:pPr>
            <w:r w:rsidRPr="006924D3">
              <w:rPr>
                <w:sz w:val="24"/>
                <w:szCs w:val="24"/>
              </w:rPr>
              <w:t>4</w:t>
            </w:r>
          </w:p>
        </w:tc>
        <w:tc>
          <w:tcPr>
            <w:tcW w:w="1525" w:type="dxa"/>
          </w:tcPr>
          <w:p w14:paraId="018E709E" w14:textId="77777777" w:rsidR="00903A0B" w:rsidRPr="006924D3" w:rsidRDefault="00903A0B" w:rsidP="001161D0">
            <w:pPr>
              <w:jc w:val="center"/>
              <w:rPr>
                <w:sz w:val="24"/>
                <w:szCs w:val="24"/>
              </w:rPr>
            </w:pPr>
            <w:r w:rsidRPr="006924D3">
              <w:rPr>
                <w:sz w:val="24"/>
                <w:szCs w:val="24"/>
              </w:rPr>
              <w:t>5</w:t>
            </w:r>
          </w:p>
        </w:tc>
        <w:tc>
          <w:tcPr>
            <w:tcW w:w="3720" w:type="dxa"/>
          </w:tcPr>
          <w:p w14:paraId="50831538" w14:textId="77777777" w:rsidR="00903A0B" w:rsidRPr="006924D3" w:rsidRDefault="00903A0B" w:rsidP="001161D0">
            <w:pPr>
              <w:jc w:val="center"/>
              <w:rPr>
                <w:sz w:val="24"/>
                <w:szCs w:val="24"/>
              </w:rPr>
            </w:pPr>
            <w:r w:rsidRPr="006924D3">
              <w:rPr>
                <w:sz w:val="24"/>
                <w:szCs w:val="24"/>
              </w:rPr>
              <w:t>6</w:t>
            </w:r>
          </w:p>
        </w:tc>
      </w:tr>
      <w:tr w:rsidR="00903A0B" w:rsidRPr="006924D3" w14:paraId="778D87F2" w14:textId="77777777" w:rsidTr="00F359F2">
        <w:tc>
          <w:tcPr>
            <w:tcW w:w="15594" w:type="dxa"/>
            <w:gridSpan w:val="6"/>
          </w:tcPr>
          <w:p w14:paraId="04C9D80A" w14:textId="77777777" w:rsidR="006924D3" w:rsidRPr="006924D3" w:rsidRDefault="006924D3" w:rsidP="009C6CF7">
            <w:pPr>
              <w:jc w:val="center"/>
              <w:rPr>
                <w:b/>
                <w:bCs/>
                <w:sz w:val="24"/>
                <w:szCs w:val="24"/>
              </w:rPr>
            </w:pPr>
            <w:r w:rsidRPr="006924D3">
              <w:rPr>
                <w:b/>
                <w:bCs/>
                <w:sz w:val="24"/>
                <w:szCs w:val="24"/>
              </w:rPr>
              <w:t xml:space="preserve">Journal Citation Reports (Clarivate Analytics) деректері бойынша 1, 2 немесе 3 квартильге кіретін немесе Scopus дерекқорында CiteScore </w:t>
            </w:r>
          </w:p>
          <w:p w14:paraId="0A3D825F" w14:textId="6DDE50AC" w:rsidR="006924D3" w:rsidRPr="006924D3" w:rsidRDefault="006924D3" w:rsidP="009C6CF7">
            <w:pPr>
              <w:jc w:val="center"/>
              <w:rPr>
                <w:b/>
                <w:bCs/>
                <w:sz w:val="24"/>
                <w:szCs w:val="24"/>
              </w:rPr>
            </w:pPr>
            <w:r w:rsidRPr="006924D3">
              <w:rPr>
                <w:b/>
                <w:bCs/>
                <w:sz w:val="24"/>
                <w:szCs w:val="24"/>
              </w:rPr>
              <w:t>процентилі кемінде 35 болатын халықаралық рецензияланатын ғылыми журналдардағы ғылыми мақалалар</w:t>
            </w:r>
          </w:p>
          <w:p w14:paraId="434635DF" w14:textId="74E0D0FD" w:rsidR="006924D3" w:rsidRPr="006924D3" w:rsidRDefault="006924D3" w:rsidP="009C6CF7">
            <w:pPr>
              <w:jc w:val="center"/>
              <w:rPr>
                <w:b/>
                <w:bCs/>
                <w:sz w:val="24"/>
                <w:szCs w:val="24"/>
              </w:rPr>
            </w:pPr>
            <w:r w:rsidRPr="006924D3">
              <w:rPr>
                <w:b/>
                <w:bCs/>
                <w:sz w:val="24"/>
                <w:szCs w:val="24"/>
              </w:rPr>
              <w:t>Научные статьи в международных рецензируемых научных журналах, входящих в 1, 2 или 3 квартиль по данным Journal Citation Reports (Clarivate Analytics) либо имеющих в базе данных Scopus показатель процентиля по CiteScore не менее 35.</w:t>
            </w:r>
          </w:p>
        </w:tc>
      </w:tr>
      <w:tr w:rsidR="00E02C3E" w:rsidRPr="006924D3" w14:paraId="725DDDF2" w14:textId="77777777" w:rsidTr="007975B7">
        <w:tc>
          <w:tcPr>
            <w:tcW w:w="468" w:type="dxa"/>
          </w:tcPr>
          <w:p w14:paraId="0BA54A40" w14:textId="77777777" w:rsidR="00E02C3E" w:rsidRPr="006924D3" w:rsidRDefault="00E02C3E" w:rsidP="00E02C3E">
            <w:pPr>
              <w:jc w:val="center"/>
              <w:rPr>
                <w:sz w:val="24"/>
                <w:szCs w:val="24"/>
              </w:rPr>
            </w:pPr>
            <w:r w:rsidRPr="006924D3">
              <w:rPr>
                <w:sz w:val="24"/>
                <w:szCs w:val="24"/>
              </w:rPr>
              <w:t>1</w:t>
            </w:r>
          </w:p>
        </w:tc>
        <w:tc>
          <w:tcPr>
            <w:tcW w:w="4035" w:type="dxa"/>
          </w:tcPr>
          <w:p w14:paraId="5F1E2C20" w14:textId="77777777" w:rsidR="00E02C3E" w:rsidRPr="006924D3" w:rsidRDefault="00E02C3E" w:rsidP="00E02C3E">
            <w:pPr>
              <w:jc w:val="both"/>
              <w:rPr>
                <w:sz w:val="24"/>
                <w:szCs w:val="24"/>
              </w:rPr>
            </w:pPr>
            <w:r w:rsidRPr="006924D3">
              <w:rPr>
                <w:sz w:val="24"/>
                <w:szCs w:val="24"/>
              </w:rPr>
              <w:t>The Study of Mathematical Models and Algorithms for Face Recognition in Images Using Python in Proctoring System</w:t>
            </w:r>
          </w:p>
        </w:tc>
        <w:tc>
          <w:tcPr>
            <w:tcW w:w="1417" w:type="dxa"/>
          </w:tcPr>
          <w:p w14:paraId="238FAE47" w14:textId="77777777" w:rsidR="00E02C3E" w:rsidRPr="006924D3" w:rsidRDefault="0096690A" w:rsidP="00E02C3E">
            <w:pPr>
              <w:jc w:val="center"/>
              <w:rPr>
                <w:sz w:val="24"/>
                <w:szCs w:val="24"/>
              </w:rPr>
            </w:pPr>
            <w:r w:rsidRPr="006924D3">
              <w:rPr>
                <w:sz w:val="24"/>
                <w:szCs w:val="24"/>
              </w:rPr>
              <w:t>баспа</w:t>
            </w:r>
          </w:p>
        </w:tc>
        <w:tc>
          <w:tcPr>
            <w:tcW w:w="4429" w:type="dxa"/>
          </w:tcPr>
          <w:p w14:paraId="5A1DADC9" w14:textId="6C3B6C9B" w:rsidR="00981AD5" w:rsidRPr="00981AD5" w:rsidRDefault="00E02C3E" w:rsidP="00F359F2">
            <w:pPr>
              <w:jc w:val="both"/>
              <w:rPr>
                <w:sz w:val="24"/>
                <w:szCs w:val="24"/>
                <w:lang w:val="en-US"/>
              </w:rPr>
            </w:pPr>
            <w:r w:rsidRPr="006924D3">
              <w:rPr>
                <w:sz w:val="24"/>
                <w:szCs w:val="24"/>
              </w:rPr>
              <w:t xml:space="preserve">Computation 2022, 10, 136. </w:t>
            </w:r>
            <w:hyperlink r:id="rId8" w:history="1">
              <w:r w:rsidRPr="006924D3">
                <w:rPr>
                  <w:rStyle w:val="ae"/>
                  <w:sz w:val="24"/>
                  <w:szCs w:val="24"/>
                </w:rPr>
                <w:t>https://doi.org/10.3390/computation10080136</w:t>
              </w:r>
            </w:hyperlink>
            <w:r w:rsidRPr="006924D3">
              <w:rPr>
                <w:sz w:val="24"/>
                <w:szCs w:val="24"/>
              </w:rPr>
              <w:t xml:space="preserve"> </w:t>
            </w:r>
            <w:r w:rsidR="006924D3" w:rsidRPr="006924D3">
              <w:rPr>
                <w:sz w:val="24"/>
                <w:szCs w:val="24"/>
              </w:rPr>
              <w:t>ISSN</w:t>
            </w:r>
            <w:r w:rsidR="00DA6A10">
              <w:rPr>
                <w:sz w:val="24"/>
                <w:szCs w:val="24"/>
              </w:rPr>
              <w:t xml:space="preserve"> </w:t>
            </w:r>
            <w:r w:rsidR="006924D3" w:rsidRPr="006924D3">
              <w:rPr>
                <w:sz w:val="24"/>
                <w:szCs w:val="24"/>
              </w:rPr>
              <w:t>2079-3197</w:t>
            </w:r>
            <w:r w:rsidR="006924D3">
              <w:rPr>
                <w:sz w:val="24"/>
                <w:szCs w:val="24"/>
                <w:lang w:val="en-US"/>
              </w:rPr>
              <w:t xml:space="preserve">. </w:t>
            </w:r>
            <w:r w:rsidRPr="006924D3">
              <w:rPr>
                <w:sz w:val="24"/>
                <w:szCs w:val="24"/>
              </w:rPr>
              <w:t xml:space="preserve">(Scopus, </w:t>
            </w:r>
            <w:r w:rsidR="00D81655" w:rsidRPr="006924D3">
              <w:rPr>
                <w:sz w:val="24"/>
                <w:szCs w:val="24"/>
              </w:rPr>
              <w:t>68</w:t>
            </w:r>
            <w:r w:rsidRPr="006924D3">
              <w:rPr>
                <w:sz w:val="24"/>
                <w:szCs w:val="24"/>
              </w:rPr>
              <w:t xml:space="preserve"> процентиль, CiteScore  202</w:t>
            </w:r>
            <w:r w:rsidR="00D81655" w:rsidRPr="006924D3">
              <w:rPr>
                <w:sz w:val="24"/>
                <w:szCs w:val="24"/>
              </w:rPr>
              <w:t>5</w:t>
            </w:r>
            <w:r w:rsidRPr="006924D3">
              <w:rPr>
                <w:sz w:val="24"/>
                <w:szCs w:val="24"/>
              </w:rPr>
              <w:t xml:space="preserve">= </w:t>
            </w:r>
            <w:r w:rsidR="00F359F2" w:rsidRPr="006924D3">
              <w:rPr>
                <w:sz w:val="24"/>
                <w:szCs w:val="24"/>
              </w:rPr>
              <w:t>5</w:t>
            </w:r>
            <w:r w:rsidRPr="006924D3">
              <w:rPr>
                <w:sz w:val="24"/>
                <w:szCs w:val="24"/>
              </w:rPr>
              <w:t>.</w:t>
            </w:r>
            <w:r w:rsidR="00F359F2" w:rsidRPr="006924D3">
              <w:rPr>
                <w:sz w:val="24"/>
                <w:szCs w:val="24"/>
              </w:rPr>
              <w:t>2</w:t>
            </w:r>
            <w:r w:rsidRPr="006924D3">
              <w:rPr>
                <w:sz w:val="24"/>
                <w:szCs w:val="24"/>
              </w:rPr>
              <w:t xml:space="preserve">, </w:t>
            </w:r>
            <w:r w:rsidR="00F359F2" w:rsidRPr="006924D3">
              <w:rPr>
                <w:sz w:val="24"/>
                <w:szCs w:val="24"/>
              </w:rPr>
              <w:t xml:space="preserve">Web of Science Q2, </w:t>
            </w:r>
            <w:r w:rsidR="00D85A1D">
              <w:rPr>
                <w:sz w:val="24"/>
                <w:szCs w:val="24"/>
                <w:lang w:val="en-US"/>
              </w:rPr>
              <w:t>IF 2024 – 1.9</w:t>
            </w:r>
          </w:p>
        </w:tc>
        <w:tc>
          <w:tcPr>
            <w:tcW w:w="1525" w:type="dxa"/>
          </w:tcPr>
          <w:p w14:paraId="3FA0E99C" w14:textId="77777777" w:rsidR="00E02C3E" w:rsidRPr="006924D3" w:rsidRDefault="009810B2" w:rsidP="00E02C3E">
            <w:pPr>
              <w:jc w:val="center"/>
              <w:rPr>
                <w:sz w:val="24"/>
                <w:szCs w:val="24"/>
              </w:rPr>
            </w:pPr>
            <w:r w:rsidRPr="006924D3">
              <w:rPr>
                <w:sz w:val="24"/>
                <w:szCs w:val="24"/>
              </w:rPr>
              <w:t>1,19</w:t>
            </w:r>
          </w:p>
        </w:tc>
        <w:tc>
          <w:tcPr>
            <w:tcW w:w="3720" w:type="dxa"/>
          </w:tcPr>
          <w:p w14:paraId="1B2EED9A" w14:textId="1509D07C" w:rsidR="00E02C3E" w:rsidRPr="006924D3" w:rsidRDefault="00831DCB" w:rsidP="00E02C3E">
            <w:pPr>
              <w:jc w:val="both"/>
              <w:rPr>
                <w:sz w:val="24"/>
                <w:szCs w:val="24"/>
              </w:rPr>
            </w:pPr>
            <w:r w:rsidRPr="006924D3">
              <w:rPr>
                <w:sz w:val="24"/>
                <w:szCs w:val="24"/>
              </w:rPr>
              <w:t>Shaushenova</w:t>
            </w:r>
            <w:r w:rsidR="00E02C3E" w:rsidRPr="006924D3">
              <w:rPr>
                <w:sz w:val="24"/>
                <w:szCs w:val="24"/>
              </w:rPr>
              <w:t>, A.; Mutalova, Z.; Zulpykhar, Z.; Ongarbayeva, M.; Niyazbekova, S.; Semenov, A.; Maisigova, L.</w:t>
            </w:r>
          </w:p>
        </w:tc>
      </w:tr>
      <w:tr w:rsidR="00831DCB" w:rsidRPr="006924D3" w14:paraId="0117292D" w14:textId="77777777" w:rsidTr="007975B7">
        <w:tc>
          <w:tcPr>
            <w:tcW w:w="468" w:type="dxa"/>
          </w:tcPr>
          <w:p w14:paraId="1618852D" w14:textId="77777777" w:rsidR="00831DCB" w:rsidRPr="006924D3" w:rsidRDefault="00831DCB" w:rsidP="00831DCB">
            <w:pPr>
              <w:jc w:val="center"/>
              <w:rPr>
                <w:sz w:val="24"/>
                <w:szCs w:val="24"/>
              </w:rPr>
            </w:pPr>
            <w:r w:rsidRPr="006924D3">
              <w:rPr>
                <w:sz w:val="24"/>
                <w:szCs w:val="24"/>
              </w:rPr>
              <w:t>2</w:t>
            </w:r>
          </w:p>
        </w:tc>
        <w:tc>
          <w:tcPr>
            <w:tcW w:w="4035" w:type="dxa"/>
          </w:tcPr>
          <w:p w14:paraId="058786E5" w14:textId="20F3F31E" w:rsidR="00831DCB" w:rsidRPr="006924D3" w:rsidRDefault="00831DCB" w:rsidP="00831DCB">
            <w:pPr>
              <w:jc w:val="both"/>
              <w:rPr>
                <w:sz w:val="24"/>
                <w:szCs w:val="24"/>
              </w:rPr>
            </w:pPr>
            <w:r w:rsidRPr="006924D3">
              <w:rPr>
                <w:sz w:val="24"/>
                <w:szCs w:val="24"/>
              </w:rPr>
              <w:t xml:space="preserve">Research on the development of a proctoring system for conducting online exams in Kazakhstan. </w:t>
            </w:r>
          </w:p>
        </w:tc>
        <w:tc>
          <w:tcPr>
            <w:tcW w:w="1417" w:type="dxa"/>
          </w:tcPr>
          <w:p w14:paraId="3B4EA196" w14:textId="49C27AA6" w:rsidR="00831DCB" w:rsidRPr="006924D3" w:rsidRDefault="00831DCB" w:rsidP="00831DCB">
            <w:pPr>
              <w:jc w:val="center"/>
              <w:rPr>
                <w:sz w:val="24"/>
                <w:szCs w:val="24"/>
              </w:rPr>
            </w:pPr>
            <w:r w:rsidRPr="006924D3">
              <w:rPr>
                <w:sz w:val="24"/>
                <w:szCs w:val="24"/>
              </w:rPr>
              <w:t>баспа</w:t>
            </w:r>
          </w:p>
        </w:tc>
        <w:tc>
          <w:tcPr>
            <w:tcW w:w="4429" w:type="dxa"/>
          </w:tcPr>
          <w:p w14:paraId="44E80759" w14:textId="29C64A33" w:rsidR="00831DCB" w:rsidRPr="006924D3" w:rsidRDefault="00831DCB" w:rsidP="00831DCB">
            <w:pPr>
              <w:jc w:val="both"/>
              <w:rPr>
                <w:rStyle w:val="ae"/>
                <w:sz w:val="24"/>
                <w:szCs w:val="24"/>
                <w:lang w:val="en-US"/>
              </w:rPr>
            </w:pPr>
            <w:r w:rsidRPr="006924D3">
              <w:rPr>
                <w:iCs/>
                <w:sz w:val="24"/>
                <w:szCs w:val="24"/>
              </w:rPr>
              <w:t>Computation</w:t>
            </w:r>
            <w:r w:rsidRPr="006924D3">
              <w:rPr>
                <w:sz w:val="24"/>
                <w:szCs w:val="24"/>
              </w:rPr>
              <w:t> 2023, </w:t>
            </w:r>
            <w:r w:rsidRPr="006924D3">
              <w:rPr>
                <w:i/>
                <w:iCs/>
                <w:sz w:val="24"/>
                <w:szCs w:val="24"/>
              </w:rPr>
              <w:t>11</w:t>
            </w:r>
            <w:r w:rsidRPr="006924D3">
              <w:rPr>
                <w:sz w:val="24"/>
                <w:szCs w:val="24"/>
              </w:rPr>
              <w:t>(6), 120; </w:t>
            </w:r>
            <w:hyperlink r:id="rId9" w:history="1">
              <w:r w:rsidRPr="006924D3">
                <w:rPr>
                  <w:rStyle w:val="ae"/>
                  <w:sz w:val="24"/>
                  <w:szCs w:val="24"/>
                </w:rPr>
                <w:t>https://doi.org/10.3390/computation11060120</w:t>
              </w:r>
            </w:hyperlink>
            <w:r w:rsidR="006924D3">
              <w:rPr>
                <w:lang w:val="en-US"/>
              </w:rPr>
              <w:t xml:space="preserve">  </w:t>
            </w:r>
            <w:r w:rsidR="006924D3" w:rsidRPr="006924D3">
              <w:rPr>
                <w:sz w:val="24"/>
                <w:szCs w:val="24"/>
              </w:rPr>
              <w:t>ISSN</w:t>
            </w:r>
            <w:r w:rsidR="006924D3">
              <w:rPr>
                <w:sz w:val="24"/>
                <w:szCs w:val="24"/>
                <w:lang w:val="en-US"/>
              </w:rPr>
              <w:t xml:space="preserve"> </w:t>
            </w:r>
            <w:r w:rsidR="006924D3" w:rsidRPr="006924D3">
              <w:rPr>
                <w:sz w:val="24"/>
                <w:szCs w:val="24"/>
              </w:rPr>
              <w:t>2079-3197</w:t>
            </w:r>
            <w:r w:rsidR="006924D3">
              <w:rPr>
                <w:sz w:val="24"/>
                <w:szCs w:val="24"/>
                <w:lang w:val="en-US"/>
              </w:rPr>
              <w:t>.</w:t>
            </w:r>
          </w:p>
          <w:p w14:paraId="5299B947" w14:textId="14376F85" w:rsidR="00831DCB" w:rsidRPr="006924D3" w:rsidRDefault="00831DCB" w:rsidP="00F359F2">
            <w:pPr>
              <w:jc w:val="both"/>
              <w:rPr>
                <w:sz w:val="24"/>
                <w:szCs w:val="24"/>
              </w:rPr>
            </w:pPr>
            <w:r w:rsidRPr="006924D3">
              <w:rPr>
                <w:sz w:val="24"/>
                <w:szCs w:val="24"/>
              </w:rPr>
              <w:t xml:space="preserve"> (Scopus, </w:t>
            </w:r>
            <w:r w:rsidR="00F359F2" w:rsidRPr="006924D3">
              <w:rPr>
                <w:sz w:val="24"/>
                <w:szCs w:val="24"/>
              </w:rPr>
              <w:t>68</w:t>
            </w:r>
            <w:r w:rsidRPr="006924D3">
              <w:rPr>
                <w:sz w:val="24"/>
                <w:szCs w:val="24"/>
              </w:rPr>
              <w:t xml:space="preserve"> процентиль, CiteScore 202</w:t>
            </w:r>
            <w:r w:rsidR="00F359F2" w:rsidRPr="006924D3">
              <w:rPr>
                <w:sz w:val="24"/>
                <w:szCs w:val="24"/>
              </w:rPr>
              <w:t>5</w:t>
            </w:r>
            <w:r w:rsidRPr="006924D3">
              <w:rPr>
                <w:sz w:val="24"/>
                <w:szCs w:val="24"/>
              </w:rPr>
              <w:t xml:space="preserve">= </w:t>
            </w:r>
            <w:r w:rsidR="00F359F2" w:rsidRPr="006924D3">
              <w:rPr>
                <w:sz w:val="24"/>
                <w:szCs w:val="24"/>
              </w:rPr>
              <w:t>5</w:t>
            </w:r>
            <w:r w:rsidRPr="006924D3">
              <w:rPr>
                <w:sz w:val="24"/>
                <w:szCs w:val="24"/>
              </w:rPr>
              <w:t>.</w:t>
            </w:r>
            <w:r w:rsidR="00F359F2" w:rsidRPr="006924D3">
              <w:rPr>
                <w:sz w:val="24"/>
                <w:szCs w:val="24"/>
              </w:rPr>
              <w:t>2</w:t>
            </w:r>
            <w:r w:rsidRPr="006924D3">
              <w:rPr>
                <w:sz w:val="24"/>
                <w:szCs w:val="24"/>
              </w:rPr>
              <w:t xml:space="preserve">, Web of Science Q2, </w:t>
            </w:r>
            <w:r w:rsidR="00D85A1D">
              <w:rPr>
                <w:sz w:val="24"/>
                <w:szCs w:val="24"/>
                <w:lang w:val="en-US"/>
              </w:rPr>
              <w:t>IF 2024 – 1.9</w:t>
            </w:r>
          </w:p>
        </w:tc>
        <w:tc>
          <w:tcPr>
            <w:tcW w:w="1525" w:type="dxa"/>
          </w:tcPr>
          <w:p w14:paraId="6E65C510" w14:textId="77FDEDEB" w:rsidR="00831DCB" w:rsidRPr="006924D3" w:rsidRDefault="00831DCB" w:rsidP="00831DCB">
            <w:pPr>
              <w:jc w:val="center"/>
              <w:rPr>
                <w:sz w:val="24"/>
                <w:szCs w:val="24"/>
              </w:rPr>
            </w:pPr>
            <w:r w:rsidRPr="006924D3">
              <w:rPr>
                <w:sz w:val="24"/>
                <w:szCs w:val="24"/>
              </w:rPr>
              <w:t>1,31</w:t>
            </w:r>
          </w:p>
        </w:tc>
        <w:tc>
          <w:tcPr>
            <w:tcW w:w="3720" w:type="dxa"/>
          </w:tcPr>
          <w:p w14:paraId="5145E2B5" w14:textId="0FFA47C6" w:rsidR="00831DCB" w:rsidRPr="006924D3" w:rsidRDefault="00D81655" w:rsidP="00831DCB">
            <w:pPr>
              <w:jc w:val="both"/>
              <w:rPr>
                <w:sz w:val="24"/>
                <w:szCs w:val="24"/>
              </w:rPr>
            </w:pPr>
            <w:r w:rsidRPr="006924D3">
              <w:rPr>
                <w:sz w:val="24"/>
                <w:szCs w:val="24"/>
              </w:rPr>
              <w:t>Shaushenova</w:t>
            </w:r>
            <w:r w:rsidR="00831DCB" w:rsidRPr="006924D3">
              <w:rPr>
                <w:sz w:val="24"/>
                <w:szCs w:val="24"/>
              </w:rPr>
              <w:t>, A.; Mutalova, Z.; Ongarbayeva, M.; Niyazbekova, S.; Bekenova, A.; Zhumaliyeva, L.; Zhumasseitova S.</w:t>
            </w:r>
          </w:p>
        </w:tc>
      </w:tr>
      <w:tr w:rsidR="00831DCB" w:rsidRPr="006924D3" w14:paraId="0C5B5F4B" w14:textId="77777777" w:rsidTr="007975B7">
        <w:trPr>
          <w:trHeight w:val="278"/>
        </w:trPr>
        <w:tc>
          <w:tcPr>
            <w:tcW w:w="468" w:type="dxa"/>
          </w:tcPr>
          <w:p w14:paraId="70935AA4" w14:textId="77777777" w:rsidR="00831DCB" w:rsidRPr="006924D3" w:rsidRDefault="00831DCB" w:rsidP="00831DCB">
            <w:pPr>
              <w:jc w:val="center"/>
              <w:rPr>
                <w:sz w:val="24"/>
                <w:szCs w:val="24"/>
              </w:rPr>
            </w:pPr>
            <w:r w:rsidRPr="006924D3">
              <w:rPr>
                <w:sz w:val="24"/>
                <w:szCs w:val="24"/>
              </w:rPr>
              <w:t>3</w:t>
            </w:r>
          </w:p>
        </w:tc>
        <w:tc>
          <w:tcPr>
            <w:tcW w:w="4035" w:type="dxa"/>
          </w:tcPr>
          <w:p w14:paraId="50A0ABEF" w14:textId="77777777" w:rsidR="00D81655" w:rsidRPr="006924D3" w:rsidRDefault="00D81655" w:rsidP="00D81655">
            <w:pPr>
              <w:jc w:val="both"/>
              <w:rPr>
                <w:sz w:val="24"/>
                <w:szCs w:val="24"/>
              </w:rPr>
            </w:pPr>
            <w:r w:rsidRPr="006924D3">
              <w:rPr>
                <w:sz w:val="24"/>
                <w:szCs w:val="24"/>
              </w:rPr>
              <w:t>Development of a Mathematical Model for Detecting Moving Objects in Video Streams in Real-Time</w:t>
            </w:r>
          </w:p>
          <w:p w14:paraId="600947BA" w14:textId="24B3866A" w:rsidR="00831DCB" w:rsidRPr="006924D3" w:rsidRDefault="00831DCB" w:rsidP="00831DCB">
            <w:pPr>
              <w:jc w:val="both"/>
              <w:rPr>
                <w:sz w:val="24"/>
                <w:szCs w:val="24"/>
              </w:rPr>
            </w:pPr>
          </w:p>
        </w:tc>
        <w:tc>
          <w:tcPr>
            <w:tcW w:w="1417" w:type="dxa"/>
          </w:tcPr>
          <w:p w14:paraId="5F11A394" w14:textId="43C9B235" w:rsidR="00831DCB" w:rsidRPr="006924D3" w:rsidRDefault="00D81655" w:rsidP="00831DCB">
            <w:pPr>
              <w:jc w:val="center"/>
              <w:rPr>
                <w:sz w:val="24"/>
                <w:szCs w:val="24"/>
              </w:rPr>
            </w:pPr>
            <w:r w:rsidRPr="006924D3">
              <w:rPr>
                <w:sz w:val="24"/>
                <w:szCs w:val="24"/>
              </w:rPr>
              <w:t>баспа</w:t>
            </w:r>
          </w:p>
        </w:tc>
        <w:tc>
          <w:tcPr>
            <w:tcW w:w="4429" w:type="dxa"/>
          </w:tcPr>
          <w:p w14:paraId="2D0F30B4" w14:textId="37193CA0" w:rsidR="00D81655" w:rsidRPr="006924D3" w:rsidRDefault="00D81655" w:rsidP="00D81655">
            <w:pPr>
              <w:jc w:val="both"/>
              <w:rPr>
                <w:sz w:val="24"/>
                <w:szCs w:val="24"/>
                <w:lang w:val="en-US"/>
              </w:rPr>
            </w:pPr>
            <w:hyperlink r:id="rId10" w:history="1">
              <w:r w:rsidRPr="006924D3">
                <w:rPr>
                  <w:iCs/>
                  <w:sz w:val="24"/>
                  <w:szCs w:val="24"/>
                </w:rPr>
                <w:t xml:space="preserve">IEEE </w:t>
              </w:r>
              <w:r w:rsidR="000E7D07" w:rsidRPr="006924D3">
                <w:rPr>
                  <w:iCs/>
                  <w:sz w:val="24"/>
                  <w:szCs w:val="24"/>
                </w:rPr>
                <w:t>Access</w:t>
              </w:r>
            </w:hyperlink>
            <w:r w:rsidRPr="006924D3">
              <w:rPr>
                <w:iCs/>
                <w:sz w:val="24"/>
                <w:szCs w:val="24"/>
              </w:rPr>
              <w:t xml:space="preserve"> 2024, Volume</w:t>
            </w:r>
            <w:r w:rsidR="00F359F2" w:rsidRPr="006924D3">
              <w:rPr>
                <w:iCs/>
                <w:sz w:val="24"/>
                <w:szCs w:val="24"/>
              </w:rPr>
              <w:t xml:space="preserve"> </w:t>
            </w:r>
            <w:r w:rsidRPr="006924D3">
              <w:rPr>
                <w:iCs/>
                <w:sz w:val="24"/>
                <w:szCs w:val="24"/>
              </w:rPr>
              <w:t>12, Page</w:t>
            </w:r>
            <w:r w:rsidR="00F359F2" w:rsidRPr="006924D3">
              <w:rPr>
                <w:iCs/>
                <w:sz w:val="24"/>
                <w:szCs w:val="24"/>
              </w:rPr>
              <w:t xml:space="preserve"> </w:t>
            </w:r>
            <w:r w:rsidRPr="006924D3">
              <w:rPr>
                <w:iCs/>
                <w:sz w:val="24"/>
                <w:szCs w:val="24"/>
              </w:rPr>
              <w:t xml:space="preserve">169235-169246. </w:t>
            </w:r>
            <w:hyperlink r:id="rId11" w:history="1">
              <w:r w:rsidR="006924D3" w:rsidRPr="00E12525">
                <w:rPr>
                  <w:rStyle w:val="ae"/>
                  <w:sz w:val="24"/>
                  <w:szCs w:val="24"/>
                </w:rPr>
                <w:t>https://doi.org/10.1109/ACCESS.2024.3487783</w:t>
              </w:r>
            </w:hyperlink>
            <w:r w:rsidR="006924D3">
              <w:rPr>
                <w:rStyle w:val="ae"/>
                <w:sz w:val="24"/>
                <w:szCs w:val="24"/>
                <w:lang w:val="en-US"/>
              </w:rPr>
              <w:t xml:space="preserve">  </w:t>
            </w:r>
            <w:r w:rsidR="006924D3" w:rsidRPr="006924D3">
              <w:rPr>
                <w:sz w:val="24"/>
                <w:szCs w:val="24"/>
              </w:rPr>
              <w:t>ISSN</w:t>
            </w:r>
            <w:r w:rsidR="006924D3">
              <w:rPr>
                <w:sz w:val="24"/>
                <w:szCs w:val="24"/>
                <w:lang w:val="en-US"/>
              </w:rPr>
              <w:t xml:space="preserve"> </w:t>
            </w:r>
            <w:r w:rsidR="006924D3" w:rsidRPr="006924D3">
              <w:rPr>
                <w:sz w:val="24"/>
                <w:szCs w:val="24"/>
              </w:rPr>
              <w:t>2169-3536</w:t>
            </w:r>
            <w:r w:rsidR="006924D3">
              <w:rPr>
                <w:sz w:val="24"/>
                <w:szCs w:val="24"/>
                <w:lang w:val="en-US"/>
              </w:rPr>
              <w:t>.</w:t>
            </w:r>
          </w:p>
          <w:p w14:paraId="731A1AD4" w14:textId="2DBDFB50" w:rsidR="00831DCB" w:rsidRPr="006924D3" w:rsidRDefault="00D81655" w:rsidP="00F359F2">
            <w:pPr>
              <w:jc w:val="both"/>
              <w:rPr>
                <w:sz w:val="24"/>
                <w:szCs w:val="24"/>
              </w:rPr>
            </w:pPr>
            <w:r w:rsidRPr="006924D3">
              <w:rPr>
                <w:sz w:val="24"/>
                <w:szCs w:val="24"/>
              </w:rPr>
              <w:t xml:space="preserve">(Scopus, </w:t>
            </w:r>
            <w:r w:rsidR="00F359F2" w:rsidRPr="006924D3">
              <w:rPr>
                <w:sz w:val="24"/>
                <w:szCs w:val="24"/>
              </w:rPr>
              <w:t>84</w:t>
            </w:r>
            <w:r w:rsidRPr="006924D3">
              <w:rPr>
                <w:sz w:val="24"/>
                <w:szCs w:val="24"/>
              </w:rPr>
              <w:t xml:space="preserve"> процентиль, CiteScore 202</w:t>
            </w:r>
            <w:r w:rsidR="00F359F2" w:rsidRPr="006924D3">
              <w:rPr>
                <w:sz w:val="24"/>
                <w:szCs w:val="24"/>
              </w:rPr>
              <w:t>5</w:t>
            </w:r>
            <w:r w:rsidRPr="006924D3">
              <w:rPr>
                <w:sz w:val="24"/>
                <w:szCs w:val="24"/>
              </w:rPr>
              <w:t xml:space="preserve">= </w:t>
            </w:r>
            <w:r w:rsidR="00F359F2" w:rsidRPr="006924D3">
              <w:rPr>
                <w:sz w:val="24"/>
                <w:szCs w:val="24"/>
              </w:rPr>
              <w:t>9</w:t>
            </w:r>
            <w:r w:rsidRPr="006924D3">
              <w:rPr>
                <w:sz w:val="24"/>
                <w:szCs w:val="24"/>
              </w:rPr>
              <w:t xml:space="preserve">.3, Web of Science Q2, </w:t>
            </w:r>
            <w:r w:rsidR="00D85A1D">
              <w:rPr>
                <w:sz w:val="24"/>
                <w:szCs w:val="24"/>
                <w:lang w:val="en-US"/>
              </w:rPr>
              <w:t>IF 2024 – 3.6</w:t>
            </w:r>
          </w:p>
        </w:tc>
        <w:tc>
          <w:tcPr>
            <w:tcW w:w="1525" w:type="dxa"/>
          </w:tcPr>
          <w:p w14:paraId="4B842E00" w14:textId="188C6FF2" w:rsidR="00831DCB" w:rsidRPr="006924D3" w:rsidRDefault="00D81655" w:rsidP="00831DCB">
            <w:pPr>
              <w:jc w:val="center"/>
              <w:rPr>
                <w:sz w:val="24"/>
                <w:szCs w:val="24"/>
              </w:rPr>
            </w:pPr>
            <w:r w:rsidRPr="006924D3">
              <w:rPr>
                <w:sz w:val="24"/>
                <w:szCs w:val="24"/>
              </w:rPr>
              <w:t>0,68</w:t>
            </w:r>
          </w:p>
        </w:tc>
        <w:tc>
          <w:tcPr>
            <w:tcW w:w="3720" w:type="dxa"/>
          </w:tcPr>
          <w:p w14:paraId="28E5A0ED" w14:textId="60813C51" w:rsidR="00831DCB" w:rsidRPr="006924D3" w:rsidRDefault="00D81655" w:rsidP="00D81655">
            <w:pPr>
              <w:jc w:val="both"/>
              <w:rPr>
                <w:sz w:val="24"/>
                <w:szCs w:val="24"/>
              </w:rPr>
            </w:pPr>
            <w:r w:rsidRPr="006924D3">
              <w:rPr>
                <w:sz w:val="24"/>
                <w:szCs w:val="24"/>
              </w:rPr>
              <w:t>Mutalova, Z.; Shaushenova, A.; Ongarbayeva, M.; Ispussinov, A.; Bekenova, S.; Altynbekova, Zh.</w:t>
            </w:r>
          </w:p>
        </w:tc>
      </w:tr>
      <w:tr w:rsidR="00831DCB" w:rsidRPr="006924D3" w14:paraId="6565DDBE" w14:textId="77777777" w:rsidTr="007975B7">
        <w:trPr>
          <w:trHeight w:val="1491"/>
        </w:trPr>
        <w:tc>
          <w:tcPr>
            <w:tcW w:w="468" w:type="dxa"/>
          </w:tcPr>
          <w:p w14:paraId="2BBFA3C3" w14:textId="72B1C9AC" w:rsidR="00831DCB" w:rsidRPr="006924D3" w:rsidRDefault="00831DCB" w:rsidP="00831DCB">
            <w:pPr>
              <w:jc w:val="center"/>
              <w:rPr>
                <w:sz w:val="24"/>
                <w:szCs w:val="24"/>
              </w:rPr>
            </w:pPr>
            <w:r w:rsidRPr="006924D3">
              <w:rPr>
                <w:sz w:val="24"/>
                <w:szCs w:val="24"/>
              </w:rPr>
              <w:lastRenderedPageBreak/>
              <w:t>4</w:t>
            </w:r>
          </w:p>
        </w:tc>
        <w:tc>
          <w:tcPr>
            <w:tcW w:w="4035" w:type="dxa"/>
          </w:tcPr>
          <w:p w14:paraId="4A29CC90" w14:textId="77777777" w:rsidR="00F359F2" w:rsidRPr="006924D3" w:rsidRDefault="00F359F2" w:rsidP="00F359F2">
            <w:pPr>
              <w:jc w:val="both"/>
              <w:rPr>
                <w:sz w:val="24"/>
                <w:szCs w:val="24"/>
              </w:rPr>
            </w:pPr>
            <w:r w:rsidRPr="006924D3">
              <w:rPr>
                <w:sz w:val="24"/>
                <w:szCs w:val="24"/>
              </w:rPr>
              <w:t>Implementation of Kolmogorov-Arnold Networks for Efficient Image Processing in Resource-Constrained Internet of Things Devices</w:t>
            </w:r>
          </w:p>
          <w:p w14:paraId="71FA421C" w14:textId="77777777" w:rsidR="00831DCB" w:rsidRPr="006924D3" w:rsidRDefault="00831DCB" w:rsidP="00831DCB">
            <w:pPr>
              <w:jc w:val="both"/>
              <w:rPr>
                <w:sz w:val="24"/>
                <w:szCs w:val="24"/>
              </w:rPr>
            </w:pPr>
          </w:p>
        </w:tc>
        <w:tc>
          <w:tcPr>
            <w:tcW w:w="1417" w:type="dxa"/>
          </w:tcPr>
          <w:p w14:paraId="28C716F2" w14:textId="78D9A6DD" w:rsidR="00831DCB" w:rsidRPr="006924D3" w:rsidRDefault="00F359F2" w:rsidP="00831DCB">
            <w:pPr>
              <w:jc w:val="center"/>
              <w:rPr>
                <w:sz w:val="24"/>
                <w:szCs w:val="24"/>
              </w:rPr>
            </w:pPr>
            <w:r w:rsidRPr="006924D3">
              <w:rPr>
                <w:sz w:val="24"/>
                <w:szCs w:val="24"/>
              </w:rPr>
              <w:t>баспа</w:t>
            </w:r>
          </w:p>
        </w:tc>
        <w:tc>
          <w:tcPr>
            <w:tcW w:w="4429" w:type="dxa"/>
          </w:tcPr>
          <w:p w14:paraId="1427193E" w14:textId="17D54ED6" w:rsidR="00F359F2" w:rsidRPr="00A65E96" w:rsidRDefault="00F359F2" w:rsidP="00F359F2">
            <w:pPr>
              <w:jc w:val="both"/>
              <w:rPr>
                <w:sz w:val="24"/>
                <w:szCs w:val="24"/>
                <w:lang w:val="en-US"/>
              </w:rPr>
            </w:pPr>
            <w:hyperlink r:id="rId12" w:history="1">
              <w:r w:rsidRPr="006924D3">
                <w:rPr>
                  <w:iCs/>
                  <w:sz w:val="24"/>
                  <w:szCs w:val="24"/>
                </w:rPr>
                <w:t>Technologies</w:t>
              </w:r>
            </w:hyperlink>
            <w:r w:rsidRPr="006924D3">
              <w:rPr>
                <w:iCs/>
                <w:sz w:val="24"/>
                <w:szCs w:val="24"/>
              </w:rPr>
              <w:t xml:space="preserve"> 2025, Volume 13, Issue 4. </w:t>
            </w:r>
            <w:hyperlink r:id="rId13" w:history="1">
              <w:r w:rsidR="006924D3" w:rsidRPr="00E12525">
                <w:rPr>
                  <w:rStyle w:val="ae"/>
                  <w:sz w:val="24"/>
                  <w:szCs w:val="24"/>
                </w:rPr>
                <w:t>https://doi.org/10.3390/technologies13040155</w:t>
              </w:r>
            </w:hyperlink>
            <w:r w:rsidR="006924D3" w:rsidRPr="006924D3">
              <w:rPr>
                <w:rStyle w:val="ae"/>
                <w:sz w:val="24"/>
                <w:szCs w:val="24"/>
                <w:u w:val="none"/>
                <w:lang w:val="en-US"/>
              </w:rPr>
              <w:t xml:space="preserve">     </w:t>
            </w:r>
            <w:r w:rsidR="006924D3" w:rsidRPr="006924D3">
              <w:rPr>
                <w:sz w:val="24"/>
                <w:szCs w:val="24"/>
              </w:rPr>
              <w:t>ISSN</w:t>
            </w:r>
            <w:r w:rsidR="00DA6A10">
              <w:rPr>
                <w:sz w:val="24"/>
                <w:szCs w:val="24"/>
              </w:rPr>
              <w:t xml:space="preserve"> </w:t>
            </w:r>
            <w:r w:rsidR="006924D3" w:rsidRPr="006924D3">
              <w:rPr>
                <w:sz w:val="24"/>
                <w:szCs w:val="24"/>
              </w:rPr>
              <w:t>2227-7080</w:t>
            </w:r>
            <w:r w:rsidR="00A65E96">
              <w:rPr>
                <w:sz w:val="24"/>
                <w:szCs w:val="24"/>
                <w:lang w:val="en-US"/>
              </w:rPr>
              <w:t>.</w:t>
            </w:r>
          </w:p>
          <w:p w14:paraId="67663470" w14:textId="77777777" w:rsidR="00831DCB" w:rsidRDefault="00F359F2" w:rsidP="00F359F2">
            <w:pPr>
              <w:jc w:val="both"/>
              <w:rPr>
                <w:sz w:val="24"/>
                <w:szCs w:val="24"/>
                <w:lang w:val="en-US"/>
              </w:rPr>
            </w:pPr>
            <w:r w:rsidRPr="006924D3">
              <w:rPr>
                <w:sz w:val="24"/>
                <w:szCs w:val="24"/>
              </w:rPr>
              <w:t xml:space="preserve">(Scopus, 75 процентиль, CiteScore 2025= 6.7, Web of Science Q1, </w:t>
            </w:r>
            <w:r w:rsidR="00D85A1D">
              <w:rPr>
                <w:sz w:val="24"/>
                <w:szCs w:val="24"/>
                <w:lang w:val="en-US"/>
              </w:rPr>
              <w:t>IF 2024 – 3.6</w:t>
            </w:r>
          </w:p>
          <w:p w14:paraId="78C8159B" w14:textId="6C5EF62A" w:rsidR="00981AD5" w:rsidRPr="006924D3" w:rsidRDefault="00981AD5" w:rsidP="00F359F2">
            <w:pPr>
              <w:jc w:val="both"/>
              <w:rPr>
                <w:i/>
                <w:iCs/>
                <w:sz w:val="24"/>
                <w:szCs w:val="24"/>
              </w:rPr>
            </w:pPr>
          </w:p>
        </w:tc>
        <w:tc>
          <w:tcPr>
            <w:tcW w:w="1525" w:type="dxa"/>
          </w:tcPr>
          <w:p w14:paraId="2EF1D764" w14:textId="498B375A" w:rsidR="00831DCB" w:rsidRPr="006924D3" w:rsidRDefault="00F359F2" w:rsidP="00831DCB">
            <w:pPr>
              <w:jc w:val="center"/>
              <w:rPr>
                <w:sz w:val="24"/>
                <w:szCs w:val="24"/>
              </w:rPr>
            </w:pPr>
            <w:r w:rsidRPr="006924D3">
              <w:rPr>
                <w:sz w:val="24"/>
                <w:szCs w:val="24"/>
              </w:rPr>
              <w:t>1,31</w:t>
            </w:r>
          </w:p>
        </w:tc>
        <w:tc>
          <w:tcPr>
            <w:tcW w:w="3720" w:type="dxa"/>
          </w:tcPr>
          <w:p w14:paraId="0EE0E961" w14:textId="5A1B5BD4" w:rsidR="00831DCB" w:rsidRPr="006924D3" w:rsidRDefault="00F359F2" w:rsidP="007D25DC">
            <w:pPr>
              <w:jc w:val="both"/>
              <w:rPr>
                <w:sz w:val="24"/>
                <w:szCs w:val="24"/>
              </w:rPr>
            </w:pPr>
            <w:r w:rsidRPr="006924D3">
              <w:rPr>
                <w:sz w:val="24"/>
                <w:szCs w:val="24"/>
              </w:rPr>
              <w:t>Shaushenova</w:t>
            </w:r>
            <w:r w:rsidR="007D25DC" w:rsidRPr="006924D3">
              <w:rPr>
                <w:sz w:val="24"/>
                <w:szCs w:val="24"/>
              </w:rPr>
              <w:t>,</w:t>
            </w:r>
            <w:r w:rsidRPr="006924D3">
              <w:rPr>
                <w:sz w:val="24"/>
                <w:szCs w:val="24"/>
              </w:rPr>
              <w:t xml:space="preserve"> </w:t>
            </w:r>
            <w:r w:rsidR="007D25DC" w:rsidRPr="006924D3">
              <w:rPr>
                <w:sz w:val="24"/>
                <w:szCs w:val="24"/>
              </w:rPr>
              <w:t>A.</w:t>
            </w:r>
            <w:r w:rsidRPr="006924D3">
              <w:rPr>
                <w:sz w:val="24"/>
                <w:szCs w:val="24"/>
              </w:rPr>
              <w:t>, Kuznetsov,</w:t>
            </w:r>
            <w:r w:rsidR="007D25DC" w:rsidRPr="006924D3">
              <w:rPr>
                <w:sz w:val="24"/>
                <w:szCs w:val="24"/>
              </w:rPr>
              <w:t xml:space="preserve"> O.</w:t>
            </w:r>
            <w:r w:rsidRPr="006924D3">
              <w:rPr>
                <w:sz w:val="24"/>
                <w:szCs w:val="24"/>
              </w:rPr>
              <w:t>, Ongarbayeva</w:t>
            </w:r>
            <w:r w:rsidR="007D25DC" w:rsidRPr="006924D3">
              <w:rPr>
                <w:sz w:val="24"/>
                <w:szCs w:val="24"/>
              </w:rPr>
              <w:t>, M.</w:t>
            </w:r>
          </w:p>
        </w:tc>
      </w:tr>
      <w:tr w:rsidR="00831DCB" w:rsidRPr="006924D3" w14:paraId="145F0CAB" w14:textId="77777777" w:rsidTr="007975B7">
        <w:trPr>
          <w:trHeight w:val="1491"/>
        </w:trPr>
        <w:tc>
          <w:tcPr>
            <w:tcW w:w="468" w:type="dxa"/>
          </w:tcPr>
          <w:p w14:paraId="3F79249F" w14:textId="2BEE71BF" w:rsidR="00831DCB" w:rsidRPr="006924D3" w:rsidRDefault="00F359F2" w:rsidP="00831DCB">
            <w:pPr>
              <w:jc w:val="center"/>
              <w:rPr>
                <w:sz w:val="24"/>
                <w:szCs w:val="24"/>
              </w:rPr>
            </w:pPr>
            <w:r w:rsidRPr="006924D3">
              <w:rPr>
                <w:sz w:val="24"/>
                <w:szCs w:val="24"/>
              </w:rPr>
              <w:t>5</w:t>
            </w:r>
          </w:p>
        </w:tc>
        <w:tc>
          <w:tcPr>
            <w:tcW w:w="4035" w:type="dxa"/>
          </w:tcPr>
          <w:p w14:paraId="327D6167" w14:textId="77777777" w:rsidR="007D25DC" w:rsidRPr="006924D3" w:rsidRDefault="007D25DC" w:rsidP="007D25DC">
            <w:pPr>
              <w:jc w:val="both"/>
              <w:rPr>
                <w:sz w:val="24"/>
                <w:szCs w:val="24"/>
              </w:rPr>
            </w:pPr>
            <w:r w:rsidRPr="006924D3">
              <w:rPr>
                <w:sz w:val="24"/>
                <w:szCs w:val="24"/>
              </w:rPr>
              <w:t>Mathematical Modeling of Optimal Drone Flight Trajectories for Enhanced Object Detection in Video Streams Using Kolmogorov-Arnold Networks</w:t>
            </w:r>
          </w:p>
          <w:p w14:paraId="257EAF66" w14:textId="77777777" w:rsidR="00831DCB" w:rsidRPr="006924D3" w:rsidRDefault="00831DCB" w:rsidP="00831DCB">
            <w:pPr>
              <w:jc w:val="both"/>
              <w:rPr>
                <w:sz w:val="24"/>
                <w:szCs w:val="24"/>
              </w:rPr>
            </w:pPr>
          </w:p>
        </w:tc>
        <w:tc>
          <w:tcPr>
            <w:tcW w:w="1417" w:type="dxa"/>
          </w:tcPr>
          <w:p w14:paraId="081B990D" w14:textId="3B35E42B" w:rsidR="00831DCB" w:rsidRPr="006924D3" w:rsidRDefault="007D25DC" w:rsidP="00831DCB">
            <w:pPr>
              <w:jc w:val="center"/>
              <w:rPr>
                <w:sz w:val="24"/>
                <w:szCs w:val="24"/>
              </w:rPr>
            </w:pPr>
            <w:r w:rsidRPr="006924D3">
              <w:rPr>
                <w:sz w:val="24"/>
                <w:szCs w:val="24"/>
              </w:rPr>
              <w:t>баспа</w:t>
            </w:r>
          </w:p>
        </w:tc>
        <w:tc>
          <w:tcPr>
            <w:tcW w:w="4429" w:type="dxa"/>
          </w:tcPr>
          <w:p w14:paraId="108F363C" w14:textId="02E0826F" w:rsidR="007D25DC" w:rsidRPr="00A65E96" w:rsidRDefault="007D25DC" w:rsidP="007D25DC">
            <w:pPr>
              <w:jc w:val="both"/>
              <w:rPr>
                <w:rStyle w:val="ae"/>
                <w:sz w:val="24"/>
                <w:szCs w:val="24"/>
                <w:lang w:val="en-US"/>
              </w:rPr>
            </w:pPr>
            <w:hyperlink r:id="rId14" w:history="1">
              <w:r w:rsidRPr="006924D3">
                <w:rPr>
                  <w:iCs/>
                  <w:sz w:val="24"/>
                  <w:szCs w:val="24"/>
                </w:rPr>
                <w:t>Technologies</w:t>
              </w:r>
            </w:hyperlink>
            <w:r w:rsidRPr="006924D3">
              <w:rPr>
                <w:iCs/>
                <w:sz w:val="24"/>
                <w:szCs w:val="24"/>
              </w:rPr>
              <w:t xml:space="preserve"> 2025, Volume 13, Issue 6. </w:t>
            </w:r>
            <w:r w:rsidRPr="006924D3">
              <w:rPr>
                <w:rStyle w:val="ae"/>
                <w:sz w:val="24"/>
                <w:szCs w:val="24"/>
              </w:rPr>
              <w:t xml:space="preserve">https://doi.org/10.3390/technologies13060235 </w:t>
            </w:r>
            <w:r w:rsidR="00A65E96" w:rsidRPr="00A65E96">
              <w:rPr>
                <w:rStyle w:val="ae"/>
                <w:sz w:val="24"/>
                <w:szCs w:val="24"/>
                <w:u w:val="none"/>
                <w:lang w:val="en-US"/>
              </w:rPr>
              <w:t xml:space="preserve">    </w:t>
            </w:r>
            <w:r w:rsidR="00A65E96" w:rsidRPr="006924D3">
              <w:rPr>
                <w:sz w:val="24"/>
                <w:szCs w:val="24"/>
              </w:rPr>
              <w:t>ISSN</w:t>
            </w:r>
            <w:r w:rsidR="00DA6A10">
              <w:rPr>
                <w:sz w:val="24"/>
                <w:szCs w:val="24"/>
              </w:rPr>
              <w:t xml:space="preserve"> </w:t>
            </w:r>
            <w:r w:rsidR="00A65E96" w:rsidRPr="006924D3">
              <w:rPr>
                <w:sz w:val="24"/>
                <w:szCs w:val="24"/>
              </w:rPr>
              <w:t>2227-7080</w:t>
            </w:r>
            <w:r w:rsidR="00A65E96">
              <w:rPr>
                <w:sz w:val="24"/>
                <w:szCs w:val="24"/>
                <w:lang w:val="en-US"/>
              </w:rPr>
              <w:t>.</w:t>
            </w:r>
          </w:p>
          <w:p w14:paraId="25CB35A8" w14:textId="40304C0D" w:rsidR="00981AD5" w:rsidRPr="006924D3" w:rsidRDefault="007D25DC" w:rsidP="00981AD5">
            <w:pPr>
              <w:jc w:val="both"/>
              <w:rPr>
                <w:i/>
                <w:iCs/>
                <w:sz w:val="24"/>
                <w:szCs w:val="24"/>
              </w:rPr>
            </w:pPr>
            <w:r w:rsidRPr="006924D3">
              <w:rPr>
                <w:sz w:val="24"/>
                <w:szCs w:val="24"/>
              </w:rPr>
              <w:t xml:space="preserve">(Scopus, 75 процентиль, CiteScore 2025= 6.7; Web of Science Q1, </w:t>
            </w:r>
            <w:r w:rsidR="00D85A1D">
              <w:rPr>
                <w:sz w:val="24"/>
                <w:szCs w:val="24"/>
                <w:lang w:val="en-US"/>
              </w:rPr>
              <w:t>IF 2024 – 3.6</w:t>
            </w:r>
          </w:p>
        </w:tc>
        <w:tc>
          <w:tcPr>
            <w:tcW w:w="1525" w:type="dxa"/>
          </w:tcPr>
          <w:p w14:paraId="7FD62EC4" w14:textId="67FA8C64" w:rsidR="00831DCB" w:rsidRPr="006924D3" w:rsidRDefault="007D25DC" w:rsidP="007D25DC">
            <w:pPr>
              <w:jc w:val="center"/>
              <w:rPr>
                <w:sz w:val="24"/>
                <w:szCs w:val="24"/>
              </w:rPr>
            </w:pPr>
            <w:r w:rsidRPr="006924D3">
              <w:rPr>
                <w:sz w:val="24"/>
                <w:szCs w:val="24"/>
              </w:rPr>
              <w:t>1,50</w:t>
            </w:r>
          </w:p>
        </w:tc>
        <w:tc>
          <w:tcPr>
            <w:tcW w:w="3720" w:type="dxa"/>
          </w:tcPr>
          <w:p w14:paraId="56CD1302" w14:textId="1B4FFC47" w:rsidR="00831DCB" w:rsidRPr="006924D3" w:rsidRDefault="007D25DC" w:rsidP="007D25DC">
            <w:pPr>
              <w:jc w:val="both"/>
              <w:rPr>
                <w:sz w:val="24"/>
                <w:szCs w:val="24"/>
              </w:rPr>
            </w:pPr>
            <w:r w:rsidRPr="006924D3">
              <w:rPr>
                <w:sz w:val="24"/>
                <w:szCs w:val="24"/>
              </w:rPr>
              <w:t>Issembayeva, A., Kuznetsov O., Shuitenov G., Shaushenova A., Ongarbayeva, M.</w:t>
            </w:r>
          </w:p>
        </w:tc>
      </w:tr>
      <w:tr w:rsidR="007D25DC" w:rsidRPr="006924D3" w14:paraId="16F530E5" w14:textId="77777777" w:rsidTr="007975B7">
        <w:trPr>
          <w:trHeight w:val="1491"/>
        </w:trPr>
        <w:tc>
          <w:tcPr>
            <w:tcW w:w="468" w:type="dxa"/>
          </w:tcPr>
          <w:p w14:paraId="57AFEE39" w14:textId="758E68DA" w:rsidR="007D25DC" w:rsidRPr="006924D3" w:rsidRDefault="007D25DC" w:rsidP="007D25DC">
            <w:pPr>
              <w:jc w:val="center"/>
              <w:rPr>
                <w:sz w:val="24"/>
                <w:szCs w:val="24"/>
              </w:rPr>
            </w:pPr>
            <w:r w:rsidRPr="006924D3">
              <w:rPr>
                <w:sz w:val="24"/>
                <w:szCs w:val="24"/>
              </w:rPr>
              <w:t>6</w:t>
            </w:r>
          </w:p>
        </w:tc>
        <w:tc>
          <w:tcPr>
            <w:tcW w:w="4035" w:type="dxa"/>
          </w:tcPr>
          <w:p w14:paraId="2ECDB41C" w14:textId="77777777" w:rsidR="007D25DC" w:rsidRPr="006924D3" w:rsidRDefault="007D25DC" w:rsidP="007D25DC">
            <w:pPr>
              <w:jc w:val="both"/>
              <w:rPr>
                <w:sz w:val="24"/>
                <w:szCs w:val="24"/>
              </w:rPr>
            </w:pPr>
            <w:r w:rsidRPr="006924D3">
              <w:rPr>
                <w:sz w:val="24"/>
                <w:szCs w:val="24"/>
              </w:rPr>
              <w:t>Deep Residual Learning for Face Anti-Spoofing: A Mathematical Framework for Optimized Skip Connections</w:t>
            </w:r>
          </w:p>
          <w:p w14:paraId="1352DF0B" w14:textId="77777777" w:rsidR="007D25DC" w:rsidRPr="006924D3" w:rsidRDefault="007D25DC" w:rsidP="007D25DC">
            <w:pPr>
              <w:jc w:val="both"/>
              <w:rPr>
                <w:sz w:val="24"/>
                <w:szCs w:val="24"/>
              </w:rPr>
            </w:pPr>
          </w:p>
        </w:tc>
        <w:tc>
          <w:tcPr>
            <w:tcW w:w="1417" w:type="dxa"/>
          </w:tcPr>
          <w:p w14:paraId="6D4376C5" w14:textId="28349B25" w:rsidR="007D25DC" w:rsidRPr="006924D3" w:rsidRDefault="007D25DC" w:rsidP="007D25DC">
            <w:pPr>
              <w:jc w:val="center"/>
              <w:rPr>
                <w:sz w:val="24"/>
                <w:szCs w:val="24"/>
              </w:rPr>
            </w:pPr>
            <w:r w:rsidRPr="006924D3">
              <w:rPr>
                <w:sz w:val="24"/>
                <w:szCs w:val="24"/>
              </w:rPr>
              <w:t>баспа</w:t>
            </w:r>
          </w:p>
        </w:tc>
        <w:tc>
          <w:tcPr>
            <w:tcW w:w="4429" w:type="dxa"/>
          </w:tcPr>
          <w:p w14:paraId="7CE25D16" w14:textId="4ECB877E" w:rsidR="007D25DC" w:rsidRPr="00A65E96" w:rsidRDefault="007D25DC" w:rsidP="007D25DC">
            <w:pPr>
              <w:jc w:val="both"/>
              <w:rPr>
                <w:rStyle w:val="ae"/>
                <w:sz w:val="24"/>
                <w:szCs w:val="24"/>
                <w:lang w:val="en-US"/>
              </w:rPr>
            </w:pPr>
            <w:hyperlink r:id="rId15" w:history="1">
              <w:r w:rsidRPr="006924D3">
                <w:rPr>
                  <w:iCs/>
                  <w:sz w:val="24"/>
                  <w:szCs w:val="24"/>
                </w:rPr>
                <w:t>Technologies</w:t>
              </w:r>
            </w:hyperlink>
            <w:r w:rsidRPr="006924D3">
              <w:rPr>
                <w:iCs/>
                <w:sz w:val="24"/>
                <w:szCs w:val="24"/>
              </w:rPr>
              <w:t xml:space="preserve"> 2025, Volume 13, Issue 9. </w:t>
            </w:r>
            <w:hyperlink r:id="rId16" w:history="1">
              <w:r w:rsidR="00A65E96" w:rsidRPr="00E12525">
                <w:rPr>
                  <w:rStyle w:val="ae"/>
                  <w:sz w:val="24"/>
                  <w:szCs w:val="24"/>
                </w:rPr>
                <w:t>https://doi.org/10.3390/technologies13090413</w:t>
              </w:r>
            </w:hyperlink>
            <w:r w:rsidR="00A65E96">
              <w:rPr>
                <w:rStyle w:val="ae"/>
                <w:sz w:val="24"/>
                <w:szCs w:val="24"/>
                <w:lang w:val="en-US"/>
              </w:rPr>
              <w:t xml:space="preserve"> </w:t>
            </w:r>
            <w:r w:rsidR="00A65E96" w:rsidRPr="00A65E96">
              <w:rPr>
                <w:rStyle w:val="ae"/>
                <w:sz w:val="24"/>
                <w:szCs w:val="24"/>
                <w:u w:val="none"/>
                <w:lang w:val="en-US"/>
              </w:rPr>
              <w:t xml:space="preserve">    </w:t>
            </w:r>
            <w:r w:rsidR="00A65E96" w:rsidRPr="006924D3">
              <w:rPr>
                <w:sz w:val="24"/>
                <w:szCs w:val="24"/>
              </w:rPr>
              <w:t>ISSN</w:t>
            </w:r>
            <w:r w:rsidR="00DA6A10">
              <w:rPr>
                <w:sz w:val="24"/>
                <w:szCs w:val="24"/>
              </w:rPr>
              <w:t xml:space="preserve"> </w:t>
            </w:r>
            <w:r w:rsidR="00A65E96" w:rsidRPr="006924D3">
              <w:rPr>
                <w:sz w:val="24"/>
                <w:szCs w:val="24"/>
              </w:rPr>
              <w:t>2227-7080</w:t>
            </w:r>
            <w:r w:rsidR="00A65E96">
              <w:rPr>
                <w:sz w:val="24"/>
                <w:szCs w:val="24"/>
                <w:lang w:val="en-US"/>
              </w:rPr>
              <w:t>.</w:t>
            </w:r>
          </w:p>
          <w:p w14:paraId="5030523C" w14:textId="3EC2547E" w:rsidR="00981AD5" w:rsidRPr="006924D3" w:rsidRDefault="007D25DC" w:rsidP="00981AD5">
            <w:pPr>
              <w:jc w:val="both"/>
              <w:rPr>
                <w:i/>
                <w:iCs/>
                <w:sz w:val="24"/>
                <w:szCs w:val="24"/>
              </w:rPr>
            </w:pPr>
            <w:r w:rsidRPr="006924D3">
              <w:rPr>
                <w:sz w:val="24"/>
                <w:szCs w:val="24"/>
              </w:rPr>
              <w:t xml:space="preserve">(Scopus, 75 процентиль, CiteScore 2025= 6.7, Web of Science Q1, </w:t>
            </w:r>
            <w:r w:rsidR="00D85A1D">
              <w:rPr>
                <w:sz w:val="24"/>
                <w:szCs w:val="24"/>
                <w:lang w:val="en-US"/>
              </w:rPr>
              <w:t>IF 2024 – 3.6</w:t>
            </w:r>
          </w:p>
        </w:tc>
        <w:tc>
          <w:tcPr>
            <w:tcW w:w="1525" w:type="dxa"/>
          </w:tcPr>
          <w:p w14:paraId="68CFAC93" w14:textId="375D55DE" w:rsidR="007D25DC" w:rsidRPr="006924D3" w:rsidRDefault="007D25DC" w:rsidP="007D25DC">
            <w:pPr>
              <w:jc w:val="center"/>
              <w:rPr>
                <w:sz w:val="24"/>
                <w:szCs w:val="24"/>
              </w:rPr>
            </w:pPr>
            <w:r w:rsidRPr="006924D3">
              <w:rPr>
                <w:sz w:val="24"/>
                <w:szCs w:val="24"/>
              </w:rPr>
              <w:t>1,75</w:t>
            </w:r>
          </w:p>
        </w:tc>
        <w:tc>
          <w:tcPr>
            <w:tcW w:w="3720" w:type="dxa"/>
          </w:tcPr>
          <w:p w14:paraId="021C6902" w14:textId="5B39359B" w:rsidR="007D25DC" w:rsidRPr="006924D3" w:rsidRDefault="007D25DC" w:rsidP="007D25DC">
            <w:pPr>
              <w:jc w:val="both"/>
              <w:rPr>
                <w:sz w:val="24"/>
                <w:szCs w:val="24"/>
              </w:rPr>
            </w:pPr>
            <w:r w:rsidRPr="006924D3">
              <w:rPr>
                <w:sz w:val="24"/>
                <w:szCs w:val="24"/>
              </w:rPr>
              <w:t>Shaushenova, A., Kuznetsov, O.,  Mutalova, M., Kassymova, A.</w:t>
            </w:r>
          </w:p>
        </w:tc>
      </w:tr>
      <w:tr w:rsidR="007975B7" w:rsidRPr="006924D3" w14:paraId="1C83CE85" w14:textId="77777777" w:rsidTr="007975B7">
        <w:trPr>
          <w:trHeight w:val="802"/>
        </w:trPr>
        <w:tc>
          <w:tcPr>
            <w:tcW w:w="15594" w:type="dxa"/>
            <w:gridSpan w:val="6"/>
          </w:tcPr>
          <w:p w14:paraId="6B53E74E" w14:textId="77777777" w:rsidR="007975B7" w:rsidRDefault="00F1724A" w:rsidP="007975B7">
            <w:pPr>
              <w:jc w:val="center"/>
              <w:rPr>
                <w:b/>
                <w:sz w:val="24"/>
                <w:szCs w:val="24"/>
              </w:rPr>
            </w:pPr>
            <w:r w:rsidRPr="00F1724A">
              <w:rPr>
                <w:b/>
                <w:sz w:val="24"/>
                <w:szCs w:val="24"/>
              </w:rPr>
              <w:t>ҚР Ғылым және жоғары білім министрлігінің Ғылым және жоғары білім саласындағы сапаны қамтамасыз ету комитеті ұсынған ғылыми басылымдардағы жарияланымдар / Публикации в научных изданиях, рекомендованных Комитетом по обеспечению качества в сфере науки и высшего образования Министерства науки и высшего образования РК</w:t>
            </w:r>
          </w:p>
          <w:p w14:paraId="08681895" w14:textId="7B893929" w:rsidR="00981AD5" w:rsidRPr="006924D3" w:rsidRDefault="00981AD5" w:rsidP="007975B7">
            <w:pPr>
              <w:jc w:val="center"/>
              <w:rPr>
                <w:sz w:val="24"/>
                <w:szCs w:val="24"/>
              </w:rPr>
            </w:pPr>
          </w:p>
        </w:tc>
      </w:tr>
      <w:tr w:rsidR="007975B7" w:rsidRPr="006924D3" w14:paraId="271F7D19" w14:textId="77777777" w:rsidTr="007975B7">
        <w:trPr>
          <w:trHeight w:val="1098"/>
        </w:trPr>
        <w:tc>
          <w:tcPr>
            <w:tcW w:w="468" w:type="dxa"/>
          </w:tcPr>
          <w:p w14:paraId="528F25D1" w14:textId="02BA5C24" w:rsidR="007975B7" w:rsidRPr="006924D3" w:rsidRDefault="007975B7" w:rsidP="007975B7">
            <w:pPr>
              <w:jc w:val="center"/>
              <w:rPr>
                <w:sz w:val="24"/>
                <w:szCs w:val="24"/>
              </w:rPr>
            </w:pPr>
            <w:r w:rsidRPr="006924D3">
              <w:rPr>
                <w:sz w:val="24"/>
                <w:szCs w:val="24"/>
              </w:rPr>
              <w:t>1</w:t>
            </w:r>
          </w:p>
        </w:tc>
        <w:tc>
          <w:tcPr>
            <w:tcW w:w="4035" w:type="dxa"/>
          </w:tcPr>
          <w:p w14:paraId="426D8CB9" w14:textId="77777777" w:rsidR="007975B7" w:rsidRPr="006924D3" w:rsidRDefault="007975B7" w:rsidP="007975B7">
            <w:pPr>
              <w:jc w:val="both"/>
              <w:rPr>
                <w:sz w:val="24"/>
                <w:szCs w:val="24"/>
                <w:lang w:eastAsia="ko-KR"/>
              </w:rPr>
            </w:pPr>
            <w:hyperlink r:id="rId17" w:history="1">
              <w:r w:rsidRPr="006924D3">
                <w:rPr>
                  <w:sz w:val="24"/>
                  <w:szCs w:val="24"/>
                  <w:lang w:eastAsia="ko-KR"/>
                </w:rPr>
                <w:t>Прокторинг жүйесінде жасанды нейрондық желілерге негізделген сөйлеуді тану мәселелері</w:t>
              </w:r>
            </w:hyperlink>
          </w:p>
          <w:p w14:paraId="58AAAEAC" w14:textId="77777777" w:rsidR="007975B7" w:rsidRPr="006924D3" w:rsidRDefault="007975B7" w:rsidP="007975B7">
            <w:pPr>
              <w:jc w:val="both"/>
              <w:rPr>
                <w:sz w:val="24"/>
                <w:szCs w:val="24"/>
              </w:rPr>
            </w:pPr>
          </w:p>
        </w:tc>
        <w:tc>
          <w:tcPr>
            <w:tcW w:w="1417" w:type="dxa"/>
          </w:tcPr>
          <w:p w14:paraId="26FBDDF8" w14:textId="7FBC5F29" w:rsidR="007975B7" w:rsidRPr="006924D3" w:rsidRDefault="007975B7" w:rsidP="007975B7">
            <w:pPr>
              <w:jc w:val="center"/>
              <w:rPr>
                <w:sz w:val="24"/>
                <w:szCs w:val="24"/>
              </w:rPr>
            </w:pPr>
            <w:r w:rsidRPr="006924D3">
              <w:rPr>
                <w:sz w:val="24"/>
                <w:szCs w:val="24"/>
                <w:lang w:eastAsia="ko-KR"/>
              </w:rPr>
              <w:t>баспа</w:t>
            </w:r>
          </w:p>
        </w:tc>
        <w:tc>
          <w:tcPr>
            <w:tcW w:w="4429" w:type="dxa"/>
          </w:tcPr>
          <w:p w14:paraId="0FDE1D0C" w14:textId="7F91BD2D" w:rsidR="00DA6A10" w:rsidRDefault="007975B7" w:rsidP="00005551">
            <w:pPr>
              <w:jc w:val="both"/>
              <w:rPr>
                <w:sz w:val="24"/>
                <w:szCs w:val="24"/>
              </w:rPr>
            </w:pPr>
            <w:r w:rsidRPr="006924D3">
              <w:rPr>
                <w:sz w:val="24"/>
                <w:szCs w:val="24"/>
                <w:shd w:val="clear" w:color="auto" w:fill="FFFFFF"/>
              </w:rPr>
              <w:t xml:space="preserve">Ғылыми журнал «ҚР ҰҒА хабаршысы». – 2022. – №4 </w:t>
            </w:r>
            <w:r w:rsidR="00715A90" w:rsidRPr="00715A90">
              <w:rPr>
                <w:sz w:val="24"/>
                <w:szCs w:val="24"/>
                <w:shd w:val="clear" w:color="auto" w:fill="FFFFFF"/>
                <w:lang w:val="ru-RU"/>
              </w:rPr>
              <w:t>(</w:t>
            </w:r>
            <w:r w:rsidRPr="006924D3">
              <w:rPr>
                <w:sz w:val="24"/>
                <w:szCs w:val="24"/>
                <w:shd w:val="clear" w:color="auto" w:fill="FFFFFF"/>
              </w:rPr>
              <w:t>344</w:t>
            </w:r>
            <w:r w:rsidR="00715A90" w:rsidRPr="00715A90">
              <w:rPr>
                <w:sz w:val="24"/>
                <w:szCs w:val="24"/>
                <w:shd w:val="clear" w:color="auto" w:fill="FFFFFF"/>
                <w:lang w:val="ru-RU"/>
              </w:rPr>
              <w:t>)</w:t>
            </w:r>
            <w:r w:rsidRPr="006924D3">
              <w:rPr>
                <w:sz w:val="24"/>
                <w:szCs w:val="24"/>
                <w:shd w:val="clear" w:color="auto" w:fill="FFFFFF"/>
              </w:rPr>
              <w:t>, 146-158.</w:t>
            </w:r>
            <w:r w:rsidR="00DA6A10" w:rsidRPr="006924D3">
              <w:rPr>
                <w:sz w:val="24"/>
                <w:szCs w:val="24"/>
              </w:rPr>
              <w:t xml:space="preserve"> ISSN</w:t>
            </w:r>
            <w:r w:rsidR="00DA6A10">
              <w:rPr>
                <w:sz w:val="24"/>
                <w:szCs w:val="24"/>
              </w:rPr>
              <w:t xml:space="preserve"> 1991-346Х</w:t>
            </w:r>
          </w:p>
          <w:p w14:paraId="277F32A3" w14:textId="17E2663E" w:rsidR="0097352A" w:rsidRPr="006924D3" w:rsidRDefault="00005551" w:rsidP="00981AD5">
            <w:pPr>
              <w:jc w:val="both"/>
              <w:rPr>
                <w:iCs/>
                <w:sz w:val="24"/>
                <w:szCs w:val="24"/>
              </w:rPr>
            </w:pPr>
            <w:hyperlink r:id="rId18" w:history="1">
              <w:r w:rsidRPr="006924D3">
                <w:rPr>
                  <w:rStyle w:val="ae"/>
                  <w:sz w:val="24"/>
                  <w:szCs w:val="24"/>
                </w:rPr>
                <w:t>https://doi.org/10.32014/2022.2518-1726.163</w:t>
              </w:r>
            </w:hyperlink>
            <w:r w:rsidR="00A65E96" w:rsidRPr="00715A90">
              <w:rPr>
                <w:lang w:val="en-US"/>
              </w:rPr>
              <w:t xml:space="preserve"> </w:t>
            </w:r>
          </w:p>
        </w:tc>
        <w:tc>
          <w:tcPr>
            <w:tcW w:w="1525" w:type="dxa"/>
          </w:tcPr>
          <w:p w14:paraId="55C64BE3" w14:textId="05DA60DA" w:rsidR="007975B7" w:rsidRPr="006924D3" w:rsidRDefault="007975B7" w:rsidP="007975B7">
            <w:pPr>
              <w:jc w:val="center"/>
              <w:rPr>
                <w:sz w:val="24"/>
                <w:szCs w:val="24"/>
              </w:rPr>
            </w:pPr>
            <w:r w:rsidRPr="006924D3">
              <w:rPr>
                <w:sz w:val="24"/>
                <w:szCs w:val="24"/>
              </w:rPr>
              <w:t>0,75</w:t>
            </w:r>
          </w:p>
        </w:tc>
        <w:tc>
          <w:tcPr>
            <w:tcW w:w="3720" w:type="dxa"/>
          </w:tcPr>
          <w:p w14:paraId="25C2383B" w14:textId="77777777" w:rsidR="007975B7" w:rsidRPr="006924D3" w:rsidRDefault="007975B7" w:rsidP="007975B7">
            <w:pPr>
              <w:rPr>
                <w:sz w:val="24"/>
                <w:szCs w:val="24"/>
              </w:rPr>
            </w:pPr>
            <w:r w:rsidRPr="006924D3">
              <w:rPr>
                <w:sz w:val="24"/>
                <w:szCs w:val="24"/>
              </w:rPr>
              <w:t xml:space="preserve">Шаушенова А.Г., Досалянов Д.Б., Мауина Г.М. </w:t>
            </w:r>
          </w:p>
          <w:p w14:paraId="335A37E8" w14:textId="77777777" w:rsidR="007975B7" w:rsidRPr="006924D3" w:rsidRDefault="007975B7" w:rsidP="007975B7">
            <w:pPr>
              <w:jc w:val="both"/>
              <w:rPr>
                <w:sz w:val="24"/>
                <w:szCs w:val="24"/>
              </w:rPr>
            </w:pPr>
          </w:p>
        </w:tc>
      </w:tr>
      <w:tr w:rsidR="007975B7" w:rsidRPr="006924D3" w14:paraId="7EBF727E" w14:textId="77777777" w:rsidTr="00D709E2">
        <w:trPr>
          <w:trHeight w:val="972"/>
        </w:trPr>
        <w:tc>
          <w:tcPr>
            <w:tcW w:w="468" w:type="dxa"/>
          </w:tcPr>
          <w:p w14:paraId="03D15894" w14:textId="57830B6D" w:rsidR="007975B7" w:rsidRPr="006924D3" w:rsidRDefault="007975B7" w:rsidP="007975B7">
            <w:pPr>
              <w:jc w:val="center"/>
              <w:rPr>
                <w:sz w:val="24"/>
                <w:szCs w:val="24"/>
              </w:rPr>
            </w:pPr>
            <w:r w:rsidRPr="006924D3">
              <w:rPr>
                <w:sz w:val="24"/>
                <w:szCs w:val="24"/>
              </w:rPr>
              <w:t>2</w:t>
            </w:r>
          </w:p>
        </w:tc>
        <w:tc>
          <w:tcPr>
            <w:tcW w:w="4035" w:type="dxa"/>
          </w:tcPr>
          <w:p w14:paraId="113FDAAB" w14:textId="595A45AA" w:rsidR="007975B7" w:rsidRPr="006924D3" w:rsidRDefault="007975B7" w:rsidP="007975B7">
            <w:pPr>
              <w:jc w:val="both"/>
              <w:rPr>
                <w:sz w:val="24"/>
                <w:szCs w:val="24"/>
                <w:lang w:eastAsia="ko-KR"/>
              </w:rPr>
            </w:pPr>
            <w:r w:rsidRPr="006924D3">
              <w:rPr>
                <w:sz w:val="24"/>
                <w:szCs w:val="24"/>
                <w:lang w:eastAsia="ko-KR"/>
              </w:rPr>
              <w:t>Особенности зарубежных систем видеомониторинга и идентификации обучающегося в дистанционном обучении</w:t>
            </w:r>
          </w:p>
        </w:tc>
        <w:tc>
          <w:tcPr>
            <w:tcW w:w="1417" w:type="dxa"/>
          </w:tcPr>
          <w:p w14:paraId="59B48EBD" w14:textId="772F6844" w:rsidR="007975B7" w:rsidRPr="006924D3" w:rsidRDefault="007975B7" w:rsidP="007975B7">
            <w:pPr>
              <w:jc w:val="center"/>
              <w:rPr>
                <w:sz w:val="24"/>
                <w:szCs w:val="24"/>
                <w:lang w:eastAsia="ko-KR"/>
              </w:rPr>
            </w:pPr>
            <w:r w:rsidRPr="006924D3">
              <w:rPr>
                <w:sz w:val="24"/>
                <w:szCs w:val="24"/>
                <w:lang w:eastAsia="ko-KR"/>
              </w:rPr>
              <w:t>баспа</w:t>
            </w:r>
          </w:p>
        </w:tc>
        <w:tc>
          <w:tcPr>
            <w:tcW w:w="4429" w:type="dxa"/>
          </w:tcPr>
          <w:p w14:paraId="5662191C" w14:textId="41B3C559" w:rsidR="00DA6A10" w:rsidRDefault="007975B7" w:rsidP="00DA6A10">
            <w:pPr>
              <w:jc w:val="both"/>
              <w:rPr>
                <w:sz w:val="24"/>
                <w:szCs w:val="24"/>
              </w:rPr>
            </w:pPr>
            <w:r w:rsidRPr="006924D3">
              <w:rPr>
                <w:sz w:val="24"/>
                <w:szCs w:val="24"/>
                <w:shd w:val="clear" w:color="auto" w:fill="FFFFFF"/>
              </w:rPr>
              <w:t>Известия НАН РК. Серия Физика и Информатика.</w:t>
            </w:r>
            <w:r w:rsidR="00715A90">
              <w:rPr>
                <w:sz w:val="24"/>
                <w:szCs w:val="24"/>
                <w:shd w:val="clear" w:color="auto" w:fill="FFFFFF"/>
                <w:lang w:val="en-US"/>
              </w:rPr>
              <w:t xml:space="preserve"> -2022.</w:t>
            </w:r>
            <w:r w:rsidRPr="006924D3">
              <w:rPr>
                <w:sz w:val="24"/>
                <w:szCs w:val="24"/>
                <w:shd w:val="clear" w:color="auto" w:fill="FFFFFF"/>
              </w:rPr>
              <w:t xml:space="preserve"> №</w:t>
            </w:r>
            <w:r w:rsidR="00DA6A10">
              <w:rPr>
                <w:sz w:val="24"/>
                <w:szCs w:val="24"/>
                <w:shd w:val="clear" w:color="auto" w:fill="FFFFFF"/>
              </w:rPr>
              <w:t>3</w:t>
            </w:r>
            <w:r w:rsidRPr="006924D3">
              <w:rPr>
                <w:rFonts w:ascii="TimesNewRomanPSMT" w:hAnsi="TimesNewRomanPSMT" w:cs="TimesNewRomanPSMT"/>
                <w:sz w:val="24"/>
                <w:szCs w:val="24"/>
              </w:rPr>
              <w:t xml:space="preserve"> </w:t>
            </w:r>
            <w:r w:rsidR="00715A90">
              <w:rPr>
                <w:rFonts w:asciiTheme="minorHAnsi" w:hAnsiTheme="minorHAnsi" w:cs="TimesNewRomanPSMT"/>
                <w:sz w:val="24"/>
                <w:szCs w:val="24"/>
                <w:lang w:val="en-US"/>
              </w:rPr>
              <w:t>(</w:t>
            </w:r>
            <w:r w:rsidRPr="006924D3">
              <w:rPr>
                <w:sz w:val="24"/>
                <w:szCs w:val="24"/>
                <w:shd w:val="clear" w:color="auto" w:fill="FFFFFF"/>
              </w:rPr>
              <w:t>343</w:t>
            </w:r>
            <w:r w:rsidR="00715A90">
              <w:rPr>
                <w:sz w:val="24"/>
                <w:szCs w:val="24"/>
                <w:shd w:val="clear" w:color="auto" w:fill="FFFFFF"/>
                <w:lang w:val="en-US"/>
              </w:rPr>
              <w:t>)</w:t>
            </w:r>
            <w:r w:rsidRPr="006924D3">
              <w:rPr>
                <w:sz w:val="24"/>
                <w:szCs w:val="24"/>
                <w:shd w:val="clear" w:color="auto" w:fill="FFFFFF"/>
              </w:rPr>
              <w:t>, 247-259.</w:t>
            </w:r>
            <w:r w:rsidR="00DA6A10">
              <w:rPr>
                <w:sz w:val="24"/>
                <w:szCs w:val="24"/>
                <w:shd w:val="clear" w:color="auto" w:fill="FFFFFF"/>
              </w:rPr>
              <w:t xml:space="preserve"> </w:t>
            </w:r>
            <w:r w:rsidR="00DA6A10" w:rsidRPr="006924D3">
              <w:rPr>
                <w:sz w:val="24"/>
                <w:szCs w:val="24"/>
              </w:rPr>
              <w:t>ISSN</w:t>
            </w:r>
            <w:r w:rsidR="00DA6A10">
              <w:rPr>
                <w:sz w:val="24"/>
                <w:szCs w:val="24"/>
              </w:rPr>
              <w:t xml:space="preserve"> 1991-346Х</w:t>
            </w:r>
          </w:p>
          <w:p w14:paraId="388B62E9" w14:textId="0C6A23A3" w:rsidR="007975B7" w:rsidRPr="006924D3" w:rsidRDefault="0097352A" w:rsidP="00DA6A10">
            <w:pPr>
              <w:jc w:val="both"/>
              <w:rPr>
                <w:rStyle w:val="ae"/>
                <w:rFonts w:eastAsia="Calibri"/>
                <w:sz w:val="24"/>
                <w:szCs w:val="24"/>
              </w:rPr>
            </w:pPr>
            <w:hyperlink r:id="rId19" w:history="1">
              <w:r w:rsidRPr="006924D3">
                <w:rPr>
                  <w:rStyle w:val="ae"/>
                  <w:sz w:val="24"/>
                  <w:szCs w:val="24"/>
                </w:rPr>
                <w:t>https://doi.org/10.32014/2022.2518-1726.150</w:t>
              </w:r>
            </w:hyperlink>
            <w:r w:rsidR="007975B7" w:rsidRPr="006924D3">
              <w:rPr>
                <w:rStyle w:val="ae"/>
                <w:rFonts w:eastAsia="Calibri"/>
                <w:sz w:val="24"/>
                <w:szCs w:val="24"/>
              </w:rPr>
              <w:t xml:space="preserve"> </w:t>
            </w:r>
          </w:p>
          <w:p w14:paraId="7ED4C079" w14:textId="4CE0B098" w:rsidR="0097352A" w:rsidRPr="006924D3" w:rsidRDefault="0097352A" w:rsidP="00005551">
            <w:pPr>
              <w:jc w:val="both"/>
              <w:rPr>
                <w:sz w:val="24"/>
                <w:szCs w:val="24"/>
                <w:shd w:val="clear" w:color="auto" w:fill="FFFFFF"/>
              </w:rPr>
            </w:pPr>
          </w:p>
        </w:tc>
        <w:tc>
          <w:tcPr>
            <w:tcW w:w="1525" w:type="dxa"/>
          </w:tcPr>
          <w:p w14:paraId="42E8DDAA" w14:textId="0DF0C2B9" w:rsidR="007975B7" w:rsidRPr="006924D3" w:rsidRDefault="007975B7" w:rsidP="007975B7">
            <w:pPr>
              <w:jc w:val="center"/>
              <w:rPr>
                <w:sz w:val="24"/>
                <w:szCs w:val="24"/>
              </w:rPr>
            </w:pPr>
            <w:r w:rsidRPr="006924D3">
              <w:rPr>
                <w:sz w:val="24"/>
                <w:szCs w:val="24"/>
              </w:rPr>
              <w:t>0,75</w:t>
            </w:r>
          </w:p>
        </w:tc>
        <w:tc>
          <w:tcPr>
            <w:tcW w:w="3720" w:type="dxa"/>
          </w:tcPr>
          <w:p w14:paraId="7A8C9866" w14:textId="686AF478" w:rsidR="007975B7" w:rsidRPr="006924D3" w:rsidRDefault="007975B7" w:rsidP="007975B7">
            <w:pPr>
              <w:rPr>
                <w:sz w:val="24"/>
                <w:szCs w:val="24"/>
              </w:rPr>
            </w:pPr>
            <w:r w:rsidRPr="006924D3">
              <w:rPr>
                <w:sz w:val="24"/>
                <w:szCs w:val="24"/>
              </w:rPr>
              <w:t>Шаушенова А.Г., Муталова Ж.С., Досалянов Д.Б., Онгарбаева М.Б.</w:t>
            </w:r>
          </w:p>
        </w:tc>
      </w:tr>
      <w:tr w:rsidR="00D709E2" w:rsidRPr="006924D3" w14:paraId="0A187955" w14:textId="77777777" w:rsidTr="00981AD5">
        <w:trPr>
          <w:trHeight w:val="416"/>
        </w:trPr>
        <w:tc>
          <w:tcPr>
            <w:tcW w:w="468" w:type="dxa"/>
          </w:tcPr>
          <w:p w14:paraId="5F9C26E6" w14:textId="7C24BC61" w:rsidR="00D709E2" w:rsidRPr="006924D3" w:rsidRDefault="00D709E2" w:rsidP="00D709E2">
            <w:pPr>
              <w:jc w:val="center"/>
              <w:rPr>
                <w:sz w:val="24"/>
                <w:szCs w:val="24"/>
              </w:rPr>
            </w:pPr>
            <w:r w:rsidRPr="006924D3">
              <w:rPr>
                <w:sz w:val="24"/>
                <w:szCs w:val="24"/>
              </w:rPr>
              <w:t>3</w:t>
            </w:r>
          </w:p>
        </w:tc>
        <w:tc>
          <w:tcPr>
            <w:tcW w:w="4035" w:type="dxa"/>
          </w:tcPr>
          <w:p w14:paraId="048D3D4B" w14:textId="285BCA81" w:rsidR="00D709E2" w:rsidRPr="006924D3" w:rsidRDefault="00D709E2" w:rsidP="00D709E2">
            <w:pPr>
              <w:jc w:val="both"/>
              <w:rPr>
                <w:sz w:val="24"/>
                <w:szCs w:val="24"/>
                <w:lang w:eastAsia="ko-KR"/>
              </w:rPr>
            </w:pPr>
            <w:r w:rsidRPr="006924D3">
              <w:rPr>
                <w:sz w:val="24"/>
                <w:szCs w:val="24"/>
                <w:lang w:eastAsia="ko-KR"/>
              </w:rPr>
              <w:t>Neural Network Model of Soil Moisture Forecast North Kazakhstan Region</w:t>
            </w:r>
          </w:p>
        </w:tc>
        <w:tc>
          <w:tcPr>
            <w:tcW w:w="1417" w:type="dxa"/>
          </w:tcPr>
          <w:p w14:paraId="397523C3" w14:textId="647474AD" w:rsidR="00D709E2" w:rsidRPr="006924D3" w:rsidRDefault="00D709E2" w:rsidP="00D709E2">
            <w:pPr>
              <w:jc w:val="center"/>
              <w:rPr>
                <w:sz w:val="24"/>
                <w:szCs w:val="24"/>
                <w:lang w:eastAsia="ko-KR"/>
              </w:rPr>
            </w:pPr>
            <w:r w:rsidRPr="006924D3">
              <w:rPr>
                <w:sz w:val="24"/>
                <w:szCs w:val="24"/>
                <w:lang w:eastAsia="ko-KR"/>
              </w:rPr>
              <w:t>баспа</w:t>
            </w:r>
          </w:p>
        </w:tc>
        <w:tc>
          <w:tcPr>
            <w:tcW w:w="4429" w:type="dxa"/>
          </w:tcPr>
          <w:p w14:paraId="62AD0B6E" w14:textId="3FF91E47" w:rsidR="00D709E2" w:rsidRDefault="00D709E2" w:rsidP="00005551">
            <w:pPr>
              <w:jc w:val="both"/>
              <w:rPr>
                <w:sz w:val="24"/>
                <w:szCs w:val="24"/>
              </w:rPr>
            </w:pPr>
            <w:r w:rsidRPr="006924D3">
              <w:rPr>
                <w:sz w:val="24"/>
                <w:szCs w:val="24"/>
              </w:rPr>
              <w:t xml:space="preserve">Scientific Journal of Astana IT University– 2023. – Т. 15, </w:t>
            </w:r>
            <w:r w:rsidR="00F1724A" w:rsidRPr="006924D3">
              <w:rPr>
                <w:sz w:val="24"/>
                <w:szCs w:val="24"/>
              </w:rPr>
              <w:t>September</w:t>
            </w:r>
            <w:r w:rsidRPr="006924D3">
              <w:rPr>
                <w:sz w:val="24"/>
                <w:szCs w:val="24"/>
              </w:rPr>
              <w:t>. 149-159</w:t>
            </w:r>
          </w:p>
          <w:p w14:paraId="600D80BC" w14:textId="7436B2A9" w:rsidR="00F1724A" w:rsidRPr="006924D3" w:rsidRDefault="00F1724A" w:rsidP="00005551">
            <w:pPr>
              <w:jc w:val="both"/>
              <w:rPr>
                <w:sz w:val="24"/>
                <w:szCs w:val="24"/>
              </w:rPr>
            </w:pPr>
            <w:r w:rsidRPr="00F1724A">
              <w:rPr>
                <w:sz w:val="24"/>
                <w:szCs w:val="24"/>
              </w:rPr>
              <w:t>ISSN (P): 2707-9031 ISSN (E)</w:t>
            </w:r>
            <w:r w:rsidR="00DA6A10">
              <w:rPr>
                <w:sz w:val="24"/>
                <w:szCs w:val="24"/>
              </w:rPr>
              <w:t xml:space="preserve"> </w:t>
            </w:r>
            <w:r w:rsidRPr="00F1724A">
              <w:rPr>
                <w:sz w:val="24"/>
                <w:szCs w:val="24"/>
              </w:rPr>
              <w:t xml:space="preserve"> 2707-904X</w:t>
            </w:r>
          </w:p>
          <w:p w14:paraId="5DE9CE8C" w14:textId="5C352346" w:rsidR="00D709E2" w:rsidRPr="006924D3" w:rsidRDefault="00F1724A" w:rsidP="00DA6A10">
            <w:pPr>
              <w:jc w:val="both"/>
              <w:rPr>
                <w:sz w:val="24"/>
                <w:szCs w:val="24"/>
                <w:shd w:val="clear" w:color="auto" w:fill="FFFFFF"/>
              </w:rPr>
            </w:pPr>
            <w:hyperlink r:id="rId20" w:history="1">
              <w:r w:rsidRPr="00E12525">
                <w:rPr>
                  <w:rStyle w:val="ae"/>
                  <w:sz w:val="24"/>
                  <w:szCs w:val="24"/>
                </w:rPr>
                <w:t>https://doi.org/10.37943/15TYEQ8191</w:t>
              </w:r>
            </w:hyperlink>
          </w:p>
        </w:tc>
        <w:tc>
          <w:tcPr>
            <w:tcW w:w="1525" w:type="dxa"/>
          </w:tcPr>
          <w:p w14:paraId="6DA5C179" w14:textId="405F8348" w:rsidR="00D709E2" w:rsidRPr="006924D3" w:rsidRDefault="00D709E2" w:rsidP="00D709E2">
            <w:pPr>
              <w:jc w:val="center"/>
              <w:rPr>
                <w:sz w:val="24"/>
                <w:szCs w:val="24"/>
              </w:rPr>
            </w:pPr>
            <w:r w:rsidRPr="006924D3">
              <w:rPr>
                <w:sz w:val="24"/>
                <w:szCs w:val="24"/>
              </w:rPr>
              <w:t>0,68</w:t>
            </w:r>
          </w:p>
        </w:tc>
        <w:tc>
          <w:tcPr>
            <w:tcW w:w="3720" w:type="dxa"/>
          </w:tcPr>
          <w:p w14:paraId="0AFC3F63" w14:textId="2B3C39A6" w:rsidR="00D709E2" w:rsidRPr="006924D3" w:rsidRDefault="00D709E2" w:rsidP="00D709E2">
            <w:pPr>
              <w:rPr>
                <w:sz w:val="24"/>
                <w:szCs w:val="24"/>
              </w:rPr>
            </w:pPr>
            <w:hyperlink r:id="rId21" w:history="1">
              <w:r w:rsidRPr="006924D3">
                <w:rPr>
                  <w:sz w:val="24"/>
                  <w:szCs w:val="24"/>
                </w:rPr>
                <w:t>Мименбаева</w:t>
              </w:r>
            </w:hyperlink>
            <w:r w:rsidRPr="006924D3">
              <w:rPr>
                <w:sz w:val="24"/>
                <w:szCs w:val="24"/>
              </w:rPr>
              <w:t xml:space="preserve"> А.,</w:t>
            </w:r>
            <w:hyperlink r:id="rId22" w:history="1">
              <w:r w:rsidRPr="006924D3">
                <w:rPr>
                  <w:sz w:val="24"/>
                  <w:szCs w:val="24"/>
                </w:rPr>
                <w:t xml:space="preserve"> Шаушенова А.</w:t>
              </w:r>
            </w:hyperlink>
            <w:r w:rsidRPr="006924D3">
              <w:rPr>
                <w:sz w:val="24"/>
                <w:szCs w:val="24"/>
              </w:rPr>
              <w:t xml:space="preserve">, </w:t>
            </w:r>
            <w:hyperlink r:id="rId23" w:history="1">
              <w:r w:rsidRPr="006924D3">
                <w:rPr>
                  <w:sz w:val="24"/>
                  <w:szCs w:val="24"/>
                </w:rPr>
                <w:t>Бекенова</w:t>
              </w:r>
            </w:hyperlink>
            <w:r w:rsidRPr="006924D3">
              <w:rPr>
                <w:sz w:val="24"/>
                <w:szCs w:val="24"/>
              </w:rPr>
              <w:t xml:space="preserve"> С., </w:t>
            </w:r>
            <w:hyperlink r:id="rId24" w:history="1">
              <w:r w:rsidRPr="006924D3">
                <w:rPr>
                  <w:sz w:val="24"/>
                  <w:szCs w:val="24"/>
                </w:rPr>
                <w:t>Онгарбаева М.</w:t>
              </w:r>
            </w:hyperlink>
            <w:r w:rsidRPr="006924D3">
              <w:rPr>
                <w:sz w:val="24"/>
                <w:szCs w:val="24"/>
              </w:rPr>
              <w:t xml:space="preserve">, </w:t>
            </w:r>
            <w:hyperlink r:id="rId25" w:history="1">
              <w:r w:rsidRPr="006924D3">
                <w:rPr>
                  <w:sz w:val="24"/>
                  <w:szCs w:val="24"/>
                </w:rPr>
                <w:t>Жумалиева</w:t>
              </w:r>
            </w:hyperlink>
            <w:r w:rsidRPr="006924D3">
              <w:rPr>
                <w:sz w:val="24"/>
                <w:szCs w:val="24"/>
              </w:rPr>
              <w:t xml:space="preserve"> Л., </w:t>
            </w:r>
            <w:hyperlink r:id="rId26" w:history="1">
              <w:r w:rsidRPr="006924D3">
                <w:rPr>
                  <w:sz w:val="24"/>
                  <w:szCs w:val="24"/>
                </w:rPr>
                <w:t>Алтынбекова</w:t>
              </w:r>
            </w:hyperlink>
            <w:r w:rsidRPr="006924D3">
              <w:rPr>
                <w:sz w:val="24"/>
                <w:szCs w:val="24"/>
              </w:rPr>
              <w:t xml:space="preserve"> Ж.</w:t>
            </w:r>
          </w:p>
        </w:tc>
      </w:tr>
      <w:tr w:rsidR="00D709E2" w:rsidRPr="006924D3" w14:paraId="76BCAAAC" w14:textId="77777777" w:rsidTr="0097352A">
        <w:trPr>
          <w:trHeight w:val="274"/>
        </w:trPr>
        <w:tc>
          <w:tcPr>
            <w:tcW w:w="468" w:type="dxa"/>
          </w:tcPr>
          <w:p w14:paraId="12EAC24A" w14:textId="6A1A7E5D" w:rsidR="00D709E2" w:rsidRPr="006924D3" w:rsidRDefault="00D709E2" w:rsidP="00D709E2">
            <w:pPr>
              <w:jc w:val="center"/>
              <w:rPr>
                <w:sz w:val="24"/>
                <w:szCs w:val="24"/>
              </w:rPr>
            </w:pPr>
            <w:r w:rsidRPr="006924D3">
              <w:rPr>
                <w:sz w:val="24"/>
                <w:szCs w:val="24"/>
              </w:rPr>
              <w:lastRenderedPageBreak/>
              <w:t>4</w:t>
            </w:r>
          </w:p>
        </w:tc>
        <w:tc>
          <w:tcPr>
            <w:tcW w:w="4035" w:type="dxa"/>
          </w:tcPr>
          <w:p w14:paraId="532C573D" w14:textId="156EAA87" w:rsidR="00D709E2" w:rsidRPr="006924D3" w:rsidRDefault="00D709E2" w:rsidP="00D709E2">
            <w:pPr>
              <w:jc w:val="both"/>
              <w:rPr>
                <w:sz w:val="24"/>
                <w:szCs w:val="24"/>
                <w:lang w:eastAsia="ko-KR"/>
              </w:rPr>
            </w:pPr>
            <w:r w:rsidRPr="006924D3">
              <w:rPr>
                <w:sz w:val="24"/>
                <w:szCs w:val="24"/>
                <w:lang w:eastAsia="ko-KR"/>
              </w:rPr>
              <w:t>Офтальмологияда тор қабық құрылымдарын талдау үшін терең оқыту әдістерін қолдану</w:t>
            </w:r>
          </w:p>
        </w:tc>
        <w:tc>
          <w:tcPr>
            <w:tcW w:w="1417" w:type="dxa"/>
          </w:tcPr>
          <w:p w14:paraId="671BAE80" w14:textId="5190B05E" w:rsidR="00D709E2" w:rsidRPr="006924D3" w:rsidRDefault="00D709E2" w:rsidP="00D709E2">
            <w:pPr>
              <w:jc w:val="center"/>
              <w:rPr>
                <w:sz w:val="24"/>
                <w:szCs w:val="24"/>
                <w:lang w:eastAsia="ko-KR"/>
              </w:rPr>
            </w:pPr>
            <w:r w:rsidRPr="006924D3">
              <w:rPr>
                <w:sz w:val="24"/>
                <w:szCs w:val="24"/>
                <w:lang w:eastAsia="ko-KR"/>
              </w:rPr>
              <w:t>баспа</w:t>
            </w:r>
          </w:p>
        </w:tc>
        <w:tc>
          <w:tcPr>
            <w:tcW w:w="4429" w:type="dxa"/>
          </w:tcPr>
          <w:p w14:paraId="70321880" w14:textId="3B753465" w:rsidR="007E3A2B" w:rsidRDefault="00D709E2" w:rsidP="00005551">
            <w:pPr>
              <w:jc w:val="both"/>
              <w:rPr>
                <w:sz w:val="24"/>
                <w:szCs w:val="24"/>
              </w:rPr>
            </w:pPr>
            <w:r w:rsidRPr="006924D3">
              <w:rPr>
                <w:sz w:val="24"/>
                <w:szCs w:val="24"/>
              </w:rPr>
              <w:t>Ғылыми журнал «ҚР ҰҒА хабаршысы». – 202</w:t>
            </w:r>
            <w:r w:rsidR="00DA6A10">
              <w:rPr>
                <w:sz w:val="24"/>
                <w:szCs w:val="24"/>
              </w:rPr>
              <w:t>4</w:t>
            </w:r>
            <w:r w:rsidRPr="006924D3">
              <w:rPr>
                <w:sz w:val="24"/>
                <w:szCs w:val="24"/>
              </w:rPr>
              <w:t>. – №</w:t>
            </w:r>
            <w:r w:rsidR="00DA6A10">
              <w:rPr>
                <w:sz w:val="24"/>
                <w:szCs w:val="24"/>
              </w:rPr>
              <w:t>1</w:t>
            </w:r>
            <w:r w:rsidRPr="006924D3">
              <w:rPr>
                <w:sz w:val="24"/>
                <w:szCs w:val="24"/>
              </w:rPr>
              <w:t xml:space="preserve"> </w:t>
            </w:r>
            <w:r w:rsidR="00715A90" w:rsidRPr="00715A90">
              <w:rPr>
                <w:sz w:val="24"/>
                <w:szCs w:val="24"/>
                <w:lang w:val="ru-RU"/>
              </w:rPr>
              <w:t>(</w:t>
            </w:r>
            <w:r w:rsidRPr="006924D3">
              <w:rPr>
                <w:sz w:val="24"/>
                <w:szCs w:val="24"/>
              </w:rPr>
              <w:t>349</w:t>
            </w:r>
            <w:r w:rsidR="00715A90" w:rsidRPr="00715A90">
              <w:rPr>
                <w:sz w:val="24"/>
                <w:szCs w:val="24"/>
                <w:lang w:val="ru-RU"/>
              </w:rPr>
              <w:t>)</w:t>
            </w:r>
            <w:r w:rsidRPr="006924D3">
              <w:rPr>
                <w:sz w:val="24"/>
                <w:szCs w:val="24"/>
              </w:rPr>
              <w:t>. – Б. 152-165.</w:t>
            </w:r>
            <w:r w:rsidR="00DA6A10">
              <w:rPr>
                <w:sz w:val="24"/>
                <w:szCs w:val="24"/>
              </w:rPr>
              <w:t xml:space="preserve"> </w:t>
            </w:r>
          </w:p>
          <w:p w14:paraId="36CAF03F" w14:textId="4CE2E128" w:rsidR="00D709E2" w:rsidRPr="006924D3" w:rsidRDefault="00DA6A10" w:rsidP="00005551">
            <w:pPr>
              <w:jc w:val="both"/>
              <w:rPr>
                <w:sz w:val="24"/>
                <w:szCs w:val="24"/>
              </w:rPr>
            </w:pPr>
            <w:r w:rsidRPr="006924D3">
              <w:rPr>
                <w:sz w:val="24"/>
                <w:szCs w:val="24"/>
              </w:rPr>
              <w:t>ISSN</w:t>
            </w:r>
            <w:r>
              <w:rPr>
                <w:sz w:val="24"/>
                <w:szCs w:val="24"/>
              </w:rPr>
              <w:t xml:space="preserve"> 1991-346Х</w:t>
            </w:r>
          </w:p>
          <w:p w14:paraId="2C02618F" w14:textId="226F8285" w:rsidR="00D709E2" w:rsidRPr="006924D3" w:rsidRDefault="00D709E2" w:rsidP="00005551">
            <w:pPr>
              <w:jc w:val="both"/>
              <w:rPr>
                <w:sz w:val="24"/>
                <w:szCs w:val="24"/>
              </w:rPr>
            </w:pPr>
            <w:r w:rsidRPr="006924D3">
              <w:rPr>
                <w:rStyle w:val="ae"/>
                <w:sz w:val="24"/>
                <w:szCs w:val="24"/>
              </w:rPr>
              <w:t>https://doi.org/10.32014/2024.2518-1726.248</w:t>
            </w:r>
            <w:r w:rsidRPr="006924D3">
              <w:rPr>
                <w:sz w:val="24"/>
                <w:szCs w:val="24"/>
                <w:shd w:val="clear" w:color="auto" w:fill="FFFFFF"/>
              </w:rPr>
              <w:t xml:space="preserve"> </w:t>
            </w:r>
          </w:p>
        </w:tc>
        <w:tc>
          <w:tcPr>
            <w:tcW w:w="1525" w:type="dxa"/>
          </w:tcPr>
          <w:p w14:paraId="7265647E" w14:textId="2AEEF5CB" w:rsidR="00D709E2" w:rsidRPr="006924D3" w:rsidRDefault="00D709E2" w:rsidP="00D709E2">
            <w:pPr>
              <w:jc w:val="center"/>
              <w:rPr>
                <w:sz w:val="24"/>
                <w:szCs w:val="24"/>
              </w:rPr>
            </w:pPr>
            <w:r w:rsidRPr="006924D3">
              <w:rPr>
                <w:sz w:val="24"/>
                <w:szCs w:val="24"/>
              </w:rPr>
              <w:t>0,87</w:t>
            </w:r>
          </w:p>
        </w:tc>
        <w:tc>
          <w:tcPr>
            <w:tcW w:w="3720" w:type="dxa"/>
          </w:tcPr>
          <w:p w14:paraId="36CD22CC" w14:textId="2C583F8B" w:rsidR="00D709E2" w:rsidRPr="006924D3" w:rsidRDefault="00D709E2" w:rsidP="00D709E2">
            <w:pPr>
              <w:rPr>
                <w:sz w:val="24"/>
                <w:szCs w:val="24"/>
              </w:rPr>
            </w:pPr>
            <w:r w:rsidRPr="006924D3">
              <w:rPr>
                <w:sz w:val="24"/>
                <w:szCs w:val="24"/>
              </w:rPr>
              <w:t>Исмаилова А.А., Бельдеубаева Ж.Т., Исакова Г.О., Исаева Н.Т.</w:t>
            </w:r>
          </w:p>
        </w:tc>
      </w:tr>
      <w:tr w:rsidR="00D709E2" w:rsidRPr="006924D3" w14:paraId="55BBC3C7" w14:textId="77777777" w:rsidTr="00D709E2">
        <w:trPr>
          <w:trHeight w:val="1001"/>
        </w:trPr>
        <w:tc>
          <w:tcPr>
            <w:tcW w:w="468" w:type="dxa"/>
          </w:tcPr>
          <w:p w14:paraId="02CD6359" w14:textId="7C396677" w:rsidR="00D709E2" w:rsidRPr="006924D3" w:rsidRDefault="00D709E2" w:rsidP="00D709E2">
            <w:pPr>
              <w:jc w:val="center"/>
              <w:rPr>
                <w:sz w:val="24"/>
                <w:szCs w:val="24"/>
              </w:rPr>
            </w:pPr>
            <w:r w:rsidRPr="006924D3">
              <w:rPr>
                <w:sz w:val="24"/>
                <w:szCs w:val="24"/>
              </w:rPr>
              <w:t>5</w:t>
            </w:r>
          </w:p>
        </w:tc>
        <w:tc>
          <w:tcPr>
            <w:tcW w:w="4035" w:type="dxa"/>
          </w:tcPr>
          <w:p w14:paraId="1C690681" w14:textId="411CCADB" w:rsidR="00D709E2" w:rsidRPr="006924D3" w:rsidRDefault="00D709E2" w:rsidP="00D709E2">
            <w:pPr>
              <w:jc w:val="both"/>
              <w:rPr>
                <w:sz w:val="24"/>
                <w:szCs w:val="24"/>
                <w:lang w:eastAsia="ko-KR"/>
              </w:rPr>
            </w:pPr>
            <w:r w:rsidRPr="006924D3">
              <w:rPr>
                <w:sz w:val="24"/>
                <w:szCs w:val="24"/>
                <w:lang w:eastAsia="ko-KR"/>
              </w:rPr>
              <w:t>Текстуралық типтегі суреттерді жақсарту үшін машиналық оқыту әдістерін қолдану</w:t>
            </w:r>
          </w:p>
        </w:tc>
        <w:tc>
          <w:tcPr>
            <w:tcW w:w="1417" w:type="dxa"/>
          </w:tcPr>
          <w:p w14:paraId="042B4D0C" w14:textId="089F157E" w:rsidR="00D709E2" w:rsidRPr="006924D3" w:rsidRDefault="00D709E2" w:rsidP="00D709E2">
            <w:pPr>
              <w:jc w:val="center"/>
              <w:rPr>
                <w:sz w:val="24"/>
                <w:szCs w:val="24"/>
                <w:lang w:eastAsia="ko-KR"/>
              </w:rPr>
            </w:pPr>
            <w:r w:rsidRPr="006924D3">
              <w:rPr>
                <w:sz w:val="24"/>
                <w:szCs w:val="24"/>
                <w:lang w:eastAsia="ko-KR"/>
              </w:rPr>
              <w:t>баспа</w:t>
            </w:r>
          </w:p>
        </w:tc>
        <w:tc>
          <w:tcPr>
            <w:tcW w:w="4429" w:type="dxa"/>
          </w:tcPr>
          <w:p w14:paraId="3FC92D82" w14:textId="0971DA73" w:rsidR="007E3A2B" w:rsidRDefault="00D709E2" w:rsidP="00DA6A10">
            <w:pPr>
              <w:jc w:val="both"/>
              <w:rPr>
                <w:sz w:val="24"/>
                <w:szCs w:val="24"/>
              </w:rPr>
            </w:pPr>
            <w:r w:rsidRPr="006924D3">
              <w:rPr>
                <w:sz w:val="24"/>
                <w:szCs w:val="24"/>
              </w:rPr>
              <w:t>Ғылыми журнал «ҚР ҰҒА хабаршысы». – 2023. – №</w:t>
            </w:r>
            <w:r w:rsidR="00DA6A10">
              <w:rPr>
                <w:sz w:val="24"/>
                <w:szCs w:val="24"/>
              </w:rPr>
              <w:t>4</w:t>
            </w:r>
            <w:r w:rsidRPr="006924D3">
              <w:rPr>
                <w:sz w:val="24"/>
                <w:szCs w:val="24"/>
              </w:rPr>
              <w:t xml:space="preserve"> </w:t>
            </w:r>
            <w:r w:rsidR="00715A90" w:rsidRPr="00715A90">
              <w:rPr>
                <w:sz w:val="24"/>
                <w:szCs w:val="24"/>
                <w:lang w:val="ru-RU"/>
              </w:rPr>
              <w:t>(</w:t>
            </w:r>
            <w:r w:rsidRPr="006924D3">
              <w:rPr>
                <w:sz w:val="24"/>
                <w:szCs w:val="24"/>
              </w:rPr>
              <w:t>348</w:t>
            </w:r>
            <w:r w:rsidR="00715A90" w:rsidRPr="00715A90">
              <w:rPr>
                <w:sz w:val="24"/>
                <w:szCs w:val="24"/>
                <w:lang w:val="ru-RU"/>
              </w:rPr>
              <w:t>)</w:t>
            </w:r>
            <w:r w:rsidRPr="006924D3">
              <w:rPr>
                <w:sz w:val="24"/>
                <w:szCs w:val="24"/>
              </w:rPr>
              <w:t xml:space="preserve">. – </w:t>
            </w:r>
            <w:r w:rsidR="00D85A1D">
              <w:rPr>
                <w:sz w:val="24"/>
                <w:szCs w:val="24"/>
              </w:rPr>
              <w:t>б</w:t>
            </w:r>
            <w:r w:rsidRPr="006924D3">
              <w:rPr>
                <w:sz w:val="24"/>
                <w:szCs w:val="24"/>
              </w:rPr>
              <w:t>.104-116.</w:t>
            </w:r>
            <w:r w:rsidR="00DA6A10">
              <w:rPr>
                <w:sz w:val="24"/>
                <w:szCs w:val="24"/>
              </w:rPr>
              <w:t xml:space="preserve"> </w:t>
            </w:r>
          </w:p>
          <w:p w14:paraId="21187367" w14:textId="23E3AB5F" w:rsidR="00DA6A10" w:rsidRPr="006924D3" w:rsidRDefault="00DA6A10" w:rsidP="00DA6A10">
            <w:pPr>
              <w:jc w:val="both"/>
              <w:rPr>
                <w:sz w:val="24"/>
                <w:szCs w:val="24"/>
              </w:rPr>
            </w:pPr>
            <w:r w:rsidRPr="006924D3">
              <w:rPr>
                <w:sz w:val="24"/>
                <w:szCs w:val="24"/>
              </w:rPr>
              <w:t>ISSN</w:t>
            </w:r>
            <w:r>
              <w:rPr>
                <w:sz w:val="24"/>
                <w:szCs w:val="24"/>
              </w:rPr>
              <w:t xml:space="preserve"> 1991-346Х</w:t>
            </w:r>
          </w:p>
          <w:p w14:paraId="0C378919" w14:textId="7C5B1082" w:rsidR="0097352A" w:rsidRPr="006924D3" w:rsidRDefault="0097352A" w:rsidP="00DA6A10">
            <w:pPr>
              <w:jc w:val="both"/>
              <w:rPr>
                <w:sz w:val="24"/>
                <w:szCs w:val="24"/>
              </w:rPr>
            </w:pPr>
            <w:hyperlink r:id="rId27" w:history="1">
              <w:r w:rsidRPr="006924D3">
                <w:rPr>
                  <w:rStyle w:val="ae"/>
                  <w:sz w:val="24"/>
                  <w:szCs w:val="24"/>
                </w:rPr>
                <w:t>https://doi.org/10.32014/2023.2518-1726.222</w:t>
              </w:r>
            </w:hyperlink>
          </w:p>
        </w:tc>
        <w:tc>
          <w:tcPr>
            <w:tcW w:w="1525" w:type="dxa"/>
          </w:tcPr>
          <w:p w14:paraId="49933F5A" w14:textId="7B04047D" w:rsidR="00D709E2" w:rsidRPr="006924D3" w:rsidRDefault="00D709E2" w:rsidP="00D709E2">
            <w:pPr>
              <w:jc w:val="center"/>
              <w:rPr>
                <w:sz w:val="24"/>
                <w:szCs w:val="24"/>
              </w:rPr>
            </w:pPr>
            <w:r w:rsidRPr="006924D3">
              <w:rPr>
                <w:sz w:val="24"/>
                <w:szCs w:val="24"/>
              </w:rPr>
              <w:t>0,81</w:t>
            </w:r>
          </w:p>
        </w:tc>
        <w:tc>
          <w:tcPr>
            <w:tcW w:w="3720" w:type="dxa"/>
          </w:tcPr>
          <w:p w14:paraId="642D24D2" w14:textId="77777777" w:rsidR="00D709E2" w:rsidRPr="006924D3" w:rsidRDefault="00D709E2" w:rsidP="00D709E2">
            <w:pPr>
              <w:rPr>
                <w:sz w:val="24"/>
                <w:szCs w:val="24"/>
              </w:rPr>
            </w:pPr>
            <w:r w:rsidRPr="006924D3">
              <w:rPr>
                <w:sz w:val="24"/>
                <w:szCs w:val="24"/>
              </w:rPr>
              <w:t>Берсүгір М.Ә., Маматова Г.У., Онгарбаева М.Б.,</w:t>
            </w:r>
          </w:p>
          <w:p w14:paraId="30F22D2C" w14:textId="32EA7E68" w:rsidR="00D709E2" w:rsidRPr="006924D3" w:rsidRDefault="00D709E2" w:rsidP="00D709E2">
            <w:pPr>
              <w:rPr>
                <w:sz w:val="24"/>
                <w:szCs w:val="24"/>
              </w:rPr>
            </w:pPr>
            <w:r w:rsidRPr="006924D3">
              <w:rPr>
                <w:sz w:val="24"/>
                <w:szCs w:val="24"/>
              </w:rPr>
              <w:t>Алтынбекова Ж.Т.</w:t>
            </w:r>
          </w:p>
        </w:tc>
      </w:tr>
      <w:tr w:rsidR="00D709E2" w:rsidRPr="006924D3" w14:paraId="71AA731B" w14:textId="77777777" w:rsidTr="00D709E2">
        <w:trPr>
          <w:trHeight w:val="1001"/>
        </w:trPr>
        <w:tc>
          <w:tcPr>
            <w:tcW w:w="468" w:type="dxa"/>
          </w:tcPr>
          <w:p w14:paraId="7AAD6F04" w14:textId="690027C2" w:rsidR="00D709E2" w:rsidRPr="006924D3" w:rsidRDefault="00D709E2" w:rsidP="00D709E2">
            <w:pPr>
              <w:jc w:val="center"/>
              <w:rPr>
                <w:sz w:val="24"/>
                <w:szCs w:val="24"/>
              </w:rPr>
            </w:pPr>
            <w:r w:rsidRPr="006924D3">
              <w:rPr>
                <w:sz w:val="24"/>
                <w:szCs w:val="24"/>
              </w:rPr>
              <w:t>6</w:t>
            </w:r>
          </w:p>
        </w:tc>
        <w:tc>
          <w:tcPr>
            <w:tcW w:w="4035" w:type="dxa"/>
          </w:tcPr>
          <w:p w14:paraId="6A88DA12" w14:textId="46021E5C" w:rsidR="00D709E2" w:rsidRPr="006924D3" w:rsidRDefault="00D709E2" w:rsidP="00D709E2">
            <w:pPr>
              <w:jc w:val="both"/>
              <w:rPr>
                <w:sz w:val="24"/>
                <w:szCs w:val="24"/>
                <w:lang w:eastAsia="ko-KR"/>
              </w:rPr>
            </w:pPr>
            <w:r w:rsidRPr="006924D3">
              <w:rPr>
                <w:sz w:val="24"/>
                <w:szCs w:val="24"/>
                <w:lang w:eastAsia="ko-KR"/>
              </w:rPr>
              <w:t>Өсімдік ауруларын терең оқыту әдістері арқылы анықтау</w:t>
            </w:r>
          </w:p>
        </w:tc>
        <w:tc>
          <w:tcPr>
            <w:tcW w:w="1417" w:type="dxa"/>
          </w:tcPr>
          <w:p w14:paraId="1F22DADA" w14:textId="5A5383F1" w:rsidR="00D709E2" w:rsidRPr="006924D3" w:rsidRDefault="00D709E2" w:rsidP="00D709E2">
            <w:pPr>
              <w:jc w:val="center"/>
              <w:rPr>
                <w:sz w:val="24"/>
                <w:szCs w:val="24"/>
                <w:lang w:eastAsia="ko-KR"/>
              </w:rPr>
            </w:pPr>
            <w:r w:rsidRPr="006924D3">
              <w:rPr>
                <w:sz w:val="24"/>
                <w:szCs w:val="24"/>
                <w:lang w:eastAsia="ko-KR"/>
              </w:rPr>
              <w:t>баспа</w:t>
            </w:r>
          </w:p>
        </w:tc>
        <w:tc>
          <w:tcPr>
            <w:tcW w:w="4429" w:type="dxa"/>
          </w:tcPr>
          <w:p w14:paraId="2D700688" w14:textId="261E1F02" w:rsidR="007E3A2B" w:rsidRDefault="00D709E2" w:rsidP="00D85A1D">
            <w:pPr>
              <w:jc w:val="both"/>
              <w:rPr>
                <w:sz w:val="24"/>
                <w:szCs w:val="24"/>
              </w:rPr>
            </w:pPr>
            <w:r w:rsidRPr="00DC3B32">
              <w:rPr>
                <w:sz w:val="24"/>
                <w:szCs w:val="24"/>
              </w:rPr>
              <w:t xml:space="preserve">Ғылыми журнал «ҚР ҰҒА хабаршысы». – 2023. – </w:t>
            </w:r>
            <w:r w:rsidR="007E3A2B">
              <w:rPr>
                <w:sz w:val="24"/>
                <w:szCs w:val="24"/>
                <w:lang w:val="ru-RU"/>
              </w:rPr>
              <w:t>№</w:t>
            </w:r>
            <w:r w:rsidR="007E3A2B">
              <w:rPr>
                <w:sz w:val="24"/>
                <w:szCs w:val="24"/>
              </w:rPr>
              <w:t>4</w:t>
            </w:r>
            <w:r w:rsidR="007E3A2B">
              <w:rPr>
                <w:sz w:val="24"/>
                <w:szCs w:val="24"/>
                <w:lang w:val="ru-RU"/>
              </w:rPr>
              <w:t xml:space="preserve"> </w:t>
            </w:r>
            <w:r w:rsidR="00715A90" w:rsidRPr="00715A90">
              <w:rPr>
                <w:sz w:val="24"/>
                <w:szCs w:val="24"/>
                <w:lang w:val="ru-RU"/>
              </w:rPr>
              <w:t>(</w:t>
            </w:r>
            <w:r w:rsidR="007E3A2B">
              <w:rPr>
                <w:sz w:val="24"/>
                <w:szCs w:val="24"/>
                <w:lang w:val="ru-RU"/>
              </w:rPr>
              <w:t>3</w:t>
            </w:r>
            <w:r w:rsidRPr="00DC3B32">
              <w:rPr>
                <w:sz w:val="24"/>
                <w:szCs w:val="24"/>
              </w:rPr>
              <w:t>48</w:t>
            </w:r>
            <w:r w:rsidR="00715A90" w:rsidRPr="00715A90">
              <w:rPr>
                <w:sz w:val="24"/>
                <w:szCs w:val="24"/>
                <w:lang w:val="ru-RU"/>
              </w:rPr>
              <w:t>)</w:t>
            </w:r>
            <w:r w:rsidRPr="00DC3B32">
              <w:rPr>
                <w:sz w:val="24"/>
                <w:szCs w:val="24"/>
              </w:rPr>
              <w:t xml:space="preserve">. – </w:t>
            </w:r>
            <w:r w:rsidR="00D85A1D" w:rsidRPr="00DC3B32">
              <w:rPr>
                <w:sz w:val="24"/>
                <w:szCs w:val="24"/>
              </w:rPr>
              <w:t>б</w:t>
            </w:r>
            <w:r w:rsidRPr="00DC3B32">
              <w:rPr>
                <w:sz w:val="24"/>
                <w:szCs w:val="24"/>
              </w:rPr>
              <w:t>.184</w:t>
            </w:r>
            <w:r w:rsidRPr="00DC3B32">
              <w:rPr>
                <w:rFonts w:hint="eastAsia"/>
                <w:sz w:val="24"/>
                <w:szCs w:val="24"/>
              </w:rPr>
              <w:t>–</w:t>
            </w:r>
            <w:r w:rsidRPr="00DC3B32">
              <w:rPr>
                <w:sz w:val="24"/>
                <w:szCs w:val="24"/>
              </w:rPr>
              <w:t>197.</w:t>
            </w:r>
            <w:r w:rsidR="00D85A1D" w:rsidRPr="00DC3B32">
              <w:rPr>
                <w:sz w:val="24"/>
                <w:szCs w:val="24"/>
              </w:rPr>
              <w:t xml:space="preserve"> </w:t>
            </w:r>
          </w:p>
          <w:p w14:paraId="75051F8D" w14:textId="3DB765CD" w:rsidR="00D85A1D" w:rsidRPr="006924D3" w:rsidRDefault="00D85A1D" w:rsidP="00D85A1D">
            <w:pPr>
              <w:jc w:val="both"/>
              <w:rPr>
                <w:sz w:val="24"/>
                <w:szCs w:val="24"/>
              </w:rPr>
            </w:pPr>
            <w:r w:rsidRPr="006924D3">
              <w:rPr>
                <w:sz w:val="24"/>
                <w:szCs w:val="24"/>
              </w:rPr>
              <w:t>ISSN</w:t>
            </w:r>
            <w:r>
              <w:rPr>
                <w:sz w:val="24"/>
                <w:szCs w:val="24"/>
              </w:rPr>
              <w:t xml:space="preserve"> 1991-346Х</w:t>
            </w:r>
          </w:p>
          <w:p w14:paraId="1732AFC5" w14:textId="10376B3F" w:rsidR="00D709E2" w:rsidRPr="006924D3" w:rsidRDefault="00D709E2" w:rsidP="00005551">
            <w:pPr>
              <w:jc w:val="both"/>
              <w:rPr>
                <w:sz w:val="24"/>
                <w:szCs w:val="24"/>
              </w:rPr>
            </w:pPr>
            <w:r w:rsidRPr="006924D3">
              <w:rPr>
                <w:rStyle w:val="ae"/>
                <w:sz w:val="24"/>
                <w:szCs w:val="24"/>
              </w:rPr>
              <w:t>https://doi.org/10.32014/2023.2518-1726.228</w:t>
            </w:r>
            <w:r w:rsidRPr="006924D3">
              <w:rPr>
                <w:sz w:val="24"/>
                <w:szCs w:val="24"/>
                <w:shd w:val="clear" w:color="auto" w:fill="FFFFFF"/>
              </w:rPr>
              <w:t xml:space="preserve"> </w:t>
            </w:r>
          </w:p>
        </w:tc>
        <w:tc>
          <w:tcPr>
            <w:tcW w:w="1525" w:type="dxa"/>
          </w:tcPr>
          <w:p w14:paraId="0E8DD27D" w14:textId="391A0383" w:rsidR="00D709E2" w:rsidRPr="006924D3" w:rsidRDefault="00D709E2" w:rsidP="00D709E2">
            <w:pPr>
              <w:jc w:val="center"/>
              <w:rPr>
                <w:sz w:val="24"/>
                <w:szCs w:val="24"/>
              </w:rPr>
            </w:pPr>
            <w:r w:rsidRPr="006924D3">
              <w:rPr>
                <w:sz w:val="24"/>
                <w:szCs w:val="24"/>
              </w:rPr>
              <w:t>0,87</w:t>
            </w:r>
          </w:p>
        </w:tc>
        <w:tc>
          <w:tcPr>
            <w:tcW w:w="3720" w:type="dxa"/>
          </w:tcPr>
          <w:p w14:paraId="36059833" w14:textId="77777777" w:rsidR="00D709E2" w:rsidRPr="006924D3" w:rsidRDefault="00D709E2" w:rsidP="00D709E2">
            <w:pPr>
              <w:rPr>
                <w:sz w:val="24"/>
                <w:szCs w:val="24"/>
              </w:rPr>
            </w:pPr>
            <w:r w:rsidRPr="006924D3">
              <w:rPr>
                <w:sz w:val="24"/>
                <w:szCs w:val="24"/>
              </w:rPr>
              <w:t>Исмаилова А.А., Бельдеубаева Ж.Т.,</w:t>
            </w:r>
          </w:p>
          <w:p w14:paraId="71D0C88B" w14:textId="0FACADAE" w:rsidR="00D709E2" w:rsidRPr="006924D3" w:rsidRDefault="00D709E2" w:rsidP="00D709E2">
            <w:pPr>
              <w:rPr>
                <w:sz w:val="24"/>
                <w:szCs w:val="24"/>
              </w:rPr>
            </w:pPr>
            <w:r w:rsidRPr="006924D3">
              <w:rPr>
                <w:sz w:val="24"/>
                <w:szCs w:val="24"/>
              </w:rPr>
              <w:t>Исакова Г.О., Жантасова Ж.З.</w:t>
            </w:r>
          </w:p>
        </w:tc>
      </w:tr>
      <w:tr w:rsidR="00D709E2" w:rsidRPr="006924D3" w14:paraId="627D9401" w14:textId="77777777" w:rsidTr="00D709E2">
        <w:trPr>
          <w:trHeight w:val="1001"/>
        </w:trPr>
        <w:tc>
          <w:tcPr>
            <w:tcW w:w="468" w:type="dxa"/>
          </w:tcPr>
          <w:p w14:paraId="2FE8A168" w14:textId="2524F67A" w:rsidR="00D709E2" w:rsidRPr="006924D3" w:rsidRDefault="00D709E2" w:rsidP="00D709E2">
            <w:pPr>
              <w:jc w:val="center"/>
              <w:rPr>
                <w:sz w:val="24"/>
                <w:szCs w:val="24"/>
              </w:rPr>
            </w:pPr>
            <w:r w:rsidRPr="006924D3">
              <w:rPr>
                <w:sz w:val="24"/>
                <w:szCs w:val="24"/>
              </w:rPr>
              <w:t>7</w:t>
            </w:r>
          </w:p>
        </w:tc>
        <w:tc>
          <w:tcPr>
            <w:tcW w:w="4035" w:type="dxa"/>
          </w:tcPr>
          <w:p w14:paraId="16105B39" w14:textId="77777777" w:rsidR="00D709E2" w:rsidRPr="006924D3" w:rsidRDefault="00D709E2" w:rsidP="00D709E2">
            <w:pPr>
              <w:rPr>
                <w:sz w:val="24"/>
                <w:szCs w:val="24"/>
                <w:lang w:eastAsia="ko-KR"/>
              </w:rPr>
            </w:pPr>
            <w:r w:rsidRPr="006924D3">
              <w:rPr>
                <w:sz w:val="24"/>
                <w:szCs w:val="24"/>
                <w:lang w:eastAsia="ko-KR"/>
              </w:rPr>
              <w:t>Mlva as a Method of Genotyping and Algorithms for its</w:t>
            </w:r>
          </w:p>
          <w:p w14:paraId="0A84E7FA" w14:textId="0C885654" w:rsidR="00D709E2" w:rsidRPr="006924D3" w:rsidRDefault="00D709E2" w:rsidP="00D709E2">
            <w:pPr>
              <w:jc w:val="both"/>
              <w:rPr>
                <w:sz w:val="24"/>
                <w:szCs w:val="24"/>
                <w:lang w:eastAsia="ko-KR"/>
              </w:rPr>
            </w:pPr>
            <w:r w:rsidRPr="006924D3">
              <w:rPr>
                <w:sz w:val="24"/>
                <w:szCs w:val="24"/>
                <w:lang w:eastAsia="ko-KR"/>
              </w:rPr>
              <w:t>Implementation Using Genome-Wide Data</w:t>
            </w:r>
          </w:p>
        </w:tc>
        <w:tc>
          <w:tcPr>
            <w:tcW w:w="1417" w:type="dxa"/>
          </w:tcPr>
          <w:p w14:paraId="27C42974" w14:textId="656485F7" w:rsidR="00D709E2" w:rsidRPr="006924D3" w:rsidRDefault="00D709E2" w:rsidP="00D709E2">
            <w:pPr>
              <w:jc w:val="center"/>
              <w:rPr>
                <w:sz w:val="24"/>
                <w:szCs w:val="24"/>
                <w:lang w:eastAsia="ko-KR"/>
              </w:rPr>
            </w:pPr>
            <w:r w:rsidRPr="006924D3">
              <w:rPr>
                <w:sz w:val="24"/>
                <w:szCs w:val="24"/>
                <w:lang w:eastAsia="ko-KR"/>
              </w:rPr>
              <w:t>баспа</w:t>
            </w:r>
          </w:p>
        </w:tc>
        <w:tc>
          <w:tcPr>
            <w:tcW w:w="4429" w:type="dxa"/>
          </w:tcPr>
          <w:p w14:paraId="36E4A2B5" w14:textId="1A3D5418" w:rsidR="007E3A2B" w:rsidRDefault="00D709E2" w:rsidP="00D85A1D">
            <w:pPr>
              <w:jc w:val="both"/>
              <w:rPr>
                <w:sz w:val="24"/>
                <w:szCs w:val="24"/>
              </w:rPr>
            </w:pPr>
            <w:r w:rsidRPr="006924D3">
              <w:rPr>
                <w:sz w:val="24"/>
                <w:szCs w:val="24"/>
              </w:rPr>
              <w:t xml:space="preserve">Ғылыми журнал «ҚР ҰҒА хабаршысы». – 2023. – </w:t>
            </w:r>
            <w:r w:rsidR="007E3A2B">
              <w:rPr>
                <w:sz w:val="24"/>
                <w:szCs w:val="24"/>
                <w:lang w:val="ru-RU"/>
              </w:rPr>
              <w:t>№</w:t>
            </w:r>
            <w:r w:rsidR="007E3A2B">
              <w:rPr>
                <w:sz w:val="24"/>
                <w:szCs w:val="24"/>
              </w:rPr>
              <w:t>4</w:t>
            </w:r>
            <w:r w:rsidR="00981AD5">
              <w:rPr>
                <w:sz w:val="24"/>
                <w:szCs w:val="24"/>
                <w:lang w:val="ru-RU"/>
              </w:rPr>
              <w:t xml:space="preserve"> </w:t>
            </w:r>
            <w:r w:rsidR="00715A90" w:rsidRPr="00715A90">
              <w:rPr>
                <w:sz w:val="24"/>
                <w:szCs w:val="24"/>
                <w:lang w:val="ru-RU"/>
              </w:rPr>
              <w:t>(</w:t>
            </w:r>
            <w:r w:rsidR="007E3A2B">
              <w:rPr>
                <w:sz w:val="24"/>
                <w:szCs w:val="24"/>
                <w:lang w:val="ru-RU"/>
              </w:rPr>
              <w:t>3</w:t>
            </w:r>
            <w:r w:rsidRPr="006924D3">
              <w:rPr>
                <w:sz w:val="24"/>
                <w:szCs w:val="24"/>
              </w:rPr>
              <w:t>48</w:t>
            </w:r>
            <w:r w:rsidR="00715A90" w:rsidRPr="00715A90">
              <w:rPr>
                <w:sz w:val="24"/>
                <w:szCs w:val="24"/>
                <w:lang w:val="ru-RU"/>
              </w:rPr>
              <w:t>)</w:t>
            </w:r>
            <w:r w:rsidRPr="006924D3">
              <w:rPr>
                <w:sz w:val="24"/>
                <w:szCs w:val="24"/>
              </w:rPr>
              <w:t xml:space="preserve">. – </w:t>
            </w:r>
            <w:r w:rsidR="00DC3B32">
              <w:rPr>
                <w:sz w:val="24"/>
                <w:szCs w:val="24"/>
                <w:lang w:val="ru-RU"/>
              </w:rPr>
              <w:t>б</w:t>
            </w:r>
            <w:r w:rsidRPr="006924D3">
              <w:rPr>
                <w:sz w:val="24"/>
                <w:szCs w:val="24"/>
              </w:rPr>
              <w:t>. 300</w:t>
            </w:r>
            <w:r w:rsidRPr="006924D3">
              <w:rPr>
                <w:rFonts w:hint="eastAsia"/>
                <w:sz w:val="24"/>
                <w:szCs w:val="24"/>
              </w:rPr>
              <w:t>–</w:t>
            </w:r>
            <w:r w:rsidRPr="006924D3">
              <w:rPr>
                <w:sz w:val="24"/>
                <w:szCs w:val="24"/>
              </w:rPr>
              <w:t>312.</w:t>
            </w:r>
            <w:r w:rsidR="00D85A1D">
              <w:rPr>
                <w:sz w:val="24"/>
                <w:szCs w:val="24"/>
              </w:rPr>
              <w:t xml:space="preserve"> </w:t>
            </w:r>
          </w:p>
          <w:p w14:paraId="281109C5" w14:textId="7C42D829" w:rsidR="00D85A1D" w:rsidRPr="006924D3" w:rsidRDefault="00D85A1D" w:rsidP="00D85A1D">
            <w:pPr>
              <w:jc w:val="both"/>
              <w:rPr>
                <w:sz w:val="24"/>
                <w:szCs w:val="24"/>
              </w:rPr>
            </w:pPr>
            <w:r w:rsidRPr="006924D3">
              <w:rPr>
                <w:sz w:val="24"/>
                <w:szCs w:val="24"/>
              </w:rPr>
              <w:t>ISSN</w:t>
            </w:r>
            <w:r>
              <w:rPr>
                <w:sz w:val="24"/>
                <w:szCs w:val="24"/>
              </w:rPr>
              <w:t xml:space="preserve"> 1991-346Х</w:t>
            </w:r>
          </w:p>
          <w:p w14:paraId="440203CC" w14:textId="376F4453" w:rsidR="00D709E2" w:rsidRPr="006924D3" w:rsidRDefault="0097352A" w:rsidP="00005551">
            <w:pPr>
              <w:pStyle w:val="a7"/>
              <w:tabs>
                <w:tab w:val="left" w:pos="993"/>
              </w:tabs>
              <w:spacing w:before="0" w:beforeAutospacing="0" w:after="0" w:afterAutospacing="0"/>
              <w:jc w:val="both"/>
              <w:rPr>
                <w:shd w:val="clear" w:color="auto" w:fill="FFFFFF"/>
              </w:rPr>
            </w:pPr>
            <w:hyperlink r:id="rId28" w:history="1">
              <w:r w:rsidRPr="006924D3">
                <w:rPr>
                  <w:rStyle w:val="ae"/>
                </w:rPr>
                <w:t>https://doi.org/10.32014/2023.2518-1726.236</w:t>
              </w:r>
            </w:hyperlink>
            <w:r w:rsidR="00D709E2" w:rsidRPr="006924D3">
              <w:rPr>
                <w:shd w:val="clear" w:color="auto" w:fill="FFFFFF"/>
              </w:rPr>
              <w:t xml:space="preserve"> </w:t>
            </w:r>
          </w:p>
          <w:p w14:paraId="2B77137E" w14:textId="753EAE41" w:rsidR="0097352A" w:rsidRPr="006924D3" w:rsidRDefault="0097352A" w:rsidP="00005551">
            <w:pPr>
              <w:pStyle w:val="a7"/>
              <w:tabs>
                <w:tab w:val="left" w:pos="993"/>
              </w:tabs>
              <w:spacing w:before="0" w:beforeAutospacing="0" w:after="0" w:afterAutospacing="0"/>
              <w:jc w:val="both"/>
            </w:pPr>
          </w:p>
        </w:tc>
        <w:tc>
          <w:tcPr>
            <w:tcW w:w="1525" w:type="dxa"/>
          </w:tcPr>
          <w:p w14:paraId="1233A623" w14:textId="00AFDE17" w:rsidR="00D709E2" w:rsidRPr="006924D3" w:rsidRDefault="00D709E2" w:rsidP="00D709E2">
            <w:pPr>
              <w:jc w:val="center"/>
              <w:rPr>
                <w:sz w:val="24"/>
                <w:szCs w:val="24"/>
              </w:rPr>
            </w:pPr>
            <w:r w:rsidRPr="006924D3">
              <w:rPr>
                <w:sz w:val="24"/>
                <w:szCs w:val="24"/>
              </w:rPr>
              <w:t>0,81</w:t>
            </w:r>
          </w:p>
        </w:tc>
        <w:tc>
          <w:tcPr>
            <w:tcW w:w="3720" w:type="dxa"/>
          </w:tcPr>
          <w:p w14:paraId="62794CA0" w14:textId="75E7D02D" w:rsidR="00D709E2" w:rsidRPr="006924D3" w:rsidRDefault="00D709E2" w:rsidP="00D709E2">
            <w:pPr>
              <w:rPr>
                <w:sz w:val="24"/>
                <w:szCs w:val="24"/>
              </w:rPr>
            </w:pPr>
            <w:r w:rsidRPr="006924D3">
              <w:rPr>
                <w:sz w:val="24"/>
                <w:szCs w:val="24"/>
              </w:rPr>
              <w:t>Шевцов В., Исмаилова А., Белдеубаева Ж., Сатыбалдиева А..</w:t>
            </w:r>
          </w:p>
        </w:tc>
      </w:tr>
      <w:tr w:rsidR="00D709E2" w:rsidRPr="006924D3" w14:paraId="0741E562" w14:textId="77777777" w:rsidTr="00D709E2">
        <w:trPr>
          <w:trHeight w:val="1001"/>
        </w:trPr>
        <w:tc>
          <w:tcPr>
            <w:tcW w:w="468" w:type="dxa"/>
          </w:tcPr>
          <w:p w14:paraId="36BB7DAF" w14:textId="592A348D" w:rsidR="00D709E2" w:rsidRPr="006924D3" w:rsidRDefault="00D709E2" w:rsidP="00D709E2">
            <w:pPr>
              <w:jc w:val="center"/>
              <w:rPr>
                <w:sz w:val="24"/>
                <w:szCs w:val="24"/>
              </w:rPr>
            </w:pPr>
            <w:r w:rsidRPr="006924D3">
              <w:rPr>
                <w:sz w:val="24"/>
                <w:szCs w:val="24"/>
              </w:rPr>
              <w:t>8</w:t>
            </w:r>
          </w:p>
        </w:tc>
        <w:tc>
          <w:tcPr>
            <w:tcW w:w="4035" w:type="dxa"/>
          </w:tcPr>
          <w:p w14:paraId="51D17286" w14:textId="432EE14F" w:rsidR="00D709E2" w:rsidRPr="006924D3" w:rsidRDefault="00D709E2" w:rsidP="00D709E2">
            <w:pPr>
              <w:jc w:val="both"/>
              <w:rPr>
                <w:sz w:val="24"/>
                <w:szCs w:val="24"/>
                <w:lang w:eastAsia="ko-KR"/>
              </w:rPr>
            </w:pPr>
            <w:r w:rsidRPr="006924D3">
              <w:rPr>
                <w:sz w:val="24"/>
                <w:szCs w:val="24"/>
                <w:lang w:eastAsia="ko-KR"/>
              </w:rPr>
              <w:t>Корпоративтік білімді басқарудағы ақпараттық технологиялар</w:t>
            </w:r>
          </w:p>
        </w:tc>
        <w:tc>
          <w:tcPr>
            <w:tcW w:w="1417" w:type="dxa"/>
          </w:tcPr>
          <w:p w14:paraId="6B235140" w14:textId="7886769A" w:rsidR="00D709E2" w:rsidRPr="006924D3" w:rsidRDefault="00D709E2" w:rsidP="00D709E2">
            <w:pPr>
              <w:jc w:val="center"/>
              <w:rPr>
                <w:sz w:val="24"/>
                <w:szCs w:val="24"/>
                <w:lang w:eastAsia="ko-KR"/>
              </w:rPr>
            </w:pPr>
            <w:r w:rsidRPr="006924D3">
              <w:rPr>
                <w:sz w:val="24"/>
                <w:szCs w:val="24"/>
                <w:lang w:eastAsia="ko-KR"/>
              </w:rPr>
              <w:t>баспа</w:t>
            </w:r>
          </w:p>
        </w:tc>
        <w:tc>
          <w:tcPr>
            <w:tcW w:w="4429" w:type="dxa"/>
          </w:tcPr>
          <w:p w14:paraId="5980E928" w14:textId="5EE24566" w:rsidR="00D709E2" w:rsidRDefault="00D709E2" w:rsidP="00005551">
            <w:pPr>
              <w:jc w:val="both"/>
              <w:rPr>
                <w:sz w:val="24"/>
                <w:szCs w:val="24"/>
                <w:shd w:val="clear" w:color="auto" w:fill="FFFFFF"/>
              </w:rPr>
            </w:pPr>
            <w:r w:rsidRPr="006924D3">
              <w:rPr>
                <w:sz w:val="24"/>
                <w:szCs w:val="24"/>
                <w:shd w:val="clear" w:color="auto" w:fill="FFFFFF"/>
              </w:rPr>
              <w:t xml:space="preserve">Ғылыми журнал «ҚР ҰҒА хабаршысы». –2024. – </w:t>
            </w:r>
            <w:r w:rsidR="007E3A2B">
              <w:rPr>
                <w:sz w:val="24"/>
                <w:szCs w:val="24"/>
                <w:shd w:val="clear" w:color="auto" w:fill="FFFFFF"/>
                <w:lang w:val="ru-RU"/>
              </w:rPr>
              <w:t>№</w:t>
            </w:r>
            <w:r w:rsidR="007E3A2B">
              <w:rPr>
                <w:sz w:val="24"/>
                <w:szCs w:val="24"/>
                <w:shd w:val="clear" w:color="auto" w:fill="FFFFFF"/>
              </w:rPr>
              <w:t>1</w:t>
            </w:r>
            <w:r w:rsidR="007E3A2B">
              <w:rPr>
                <w:sz w:val="24"/>
                <w:szCs w:val="24"/>
                <w:shd w:val="clear" w:color="auto" w:fill="FFFFFF"/>
                <w:lang w:val="ru-RU"/>
              </w:rPr>
              <w:t xml:space="preserve"> </w:t>
            </w:r>
            <w:r w:rsidR="00715A90" w:rsidRPr="00715A90">
              <w:rPr>
                <w:sz w:val="24"/>
                <w:szCs w:val="24"/>
                <w:shd w:val="clear" w:color="auto" w:fill="FFFFFF"/>
                <w:lang w:val="ru-RU"/>
              </w:rPr>
              <w:t>(</w:t>
            </w:r>
            <w:r w:rsidR="007E3A2B">
              <w:rPr>
                <w:sz w:val="24"/>
                <w:szCs w:val="24"/>
                <w:shd w:val="clear" w:color="auto" w:fill="FFFFFF"/>
                <w:lang w:val="ru-RU"/>
              </w:rPr>
              <w:t>3</w:t>
            </w:r>
            <w:r w:rsidR="007E3A2B">
              <w:rPr>
                <w:sz w:val="24"/>
                <w:szCs w:val="24"/>
                <w:shd w:val="clear" w:color="auto" w:fill="FFFFFF"/>
              </w:rPr>
              <w:t>49</w:t>
            </w:r>
            <w:r w:rsidR="00715A90" w:rsidRPr="00715A90">
              <w:rPr>
                <w:sz w:val="24"/>
                <w:szCs w:val="24"/>
                <w:shd w:val="clear" w:color="auto" w:fill="FFFFFF"/>
                <w:lang w:val="ru-RU"/>
              </w:rPr>
              <w:t>)</w:t>
            </w:r>
            <w:r w:rsidRPr="006924D3">
              <w:rPr>
                <w:sz w:val="24"/>
                <w:szCs w:val="24"/>
                <w:shd w:val="clear" w:color="auto" w:fill="FFFFFF"/>
              </w:rPr>
              <w:t xml:space="preserve">. – </w:t>
            </w:r>
            <w:r w:rsidR="00DC3B32">
              <w:rPr>
                <w:sz w:val="24"/>
                <w:szCs w:val="24"/>
                <w:shd w:val="clear" w:color="auto" w:fill="FFFFFF"/>
                <w:lang w:val="ru-RU"/>
              </w:rPr>
              <w:t>б</w:t>
            </w:r>
            <w:r w:rsidRPr="006924D3">
              <w:rPr>
                <w:sz w:val="24"/>
                <w:szCs w:val="24"/>
                <w:shd w:val="clear" w:color="auto" w:fill="FFFFFF"/>
              </w:rPr>
              <w:t>. 177</w:t>
            </w:r>
            <w:r w:rsidRPr="006924D3">
              <w:rPr>
                <w:rFonts w:hint="eastAsia"/>
                <w:sz w:val="24"/>
                <w:szCs w:val="24"/>
                <w:shd w:val="clear" w:color="auto" w:fill="FFFFFF"/>
              </w:rPr>
              <w:t>–</w:t>
            </w:r>
            <w:r w:rsidRPr="006924D3">
              <w:rPr>
                <w:sz w:val="24"/>
                <w:szCs w:val="24"/>
                <w:shd w:val="clear" w:color="auto" w:fill="FFFFFF"/>
              </w:rPr>
              <w:t>191</w:t>
            </w:r>
          </w:p>
          <w:p w14:paraId="5B61BCF3" w14:textId="77777777" w:rsidR="00D85A1D" w:rsidRPr="006924D3" w:rsidRDefault="00D85A1D" w:rsidP="00D85A1D">
            <w:pPr>
              <w:jc w:val="both"/>
              <w:rPr>
                <w:sz w:val="24"/>
                <w:szCs w:val="24"/>
              </w:rPr>
            </w:pPr>
            <w:r w:rsidRPr="006924D3">
              <w:rPr>
                <w:sz w:val="24"/>
                <w:szCs w:val="24"/>
              </w:rPr>
              <w:t>ISSN</w:t>
            </w:r>
            <w:r>
              <w:rPr>
                <w:sz w:val="24"/>
                <w:szCs w:val="24"/>
              </w:rPr>
              <w:t xml:space="preserve"> 1991-346Х</w:t>
            </w:r>
          </w:p>
          <w:p w14:paraId="44F0E488" w14:textId="669FAF26" w:rsidR="0097352A" w:rsidRPr="006924D3" w:rsidRDefault="0097352A" w:rsidP="00981AD5">
            <w:pPr>
              <w:pStyle w:val="a7"/>
              <w:tabs>
                <w:tab w:val="left" w:pos="993"/>
              </w:tabs>
              <w:spacing w:before="0" w:beforeAutospacing="0" w:after="0" w:afterAutospacing="0"/>
              <w:jc w:val="both"/>
            </w:pPr>
            <w:hyperlink r:id="rId29" w:history="1">
              <w:r w:rsidRPr="006924D3">
                <w:rPr>
                  <w:rStyle w:val="ae"/>
                </w:rPr>
                <w:t>https://doi.org/10.32014/2024.2518-1726.250</w:t>
              </w:r>
            </w:hyperlink>
            <w:r w:rsidR="00D709E2" w:rsidRPr="006924D3">
              <w:t xml:space="preserve"> </w:t>
            </w:r>
          </w:p>
        </w:tc>
        <w:tc>
          <w:tcPr>
            <w:tcW w:w="1525" w:type="dxa"/>
          </w:tcPr>
          <w:p w14:paraId="687C1EFA" w14:textId="0633F7B4" w:rsidR="00D709E2" w:rsidRPr="006924D3" w:rsidRDefault="00D709E2" w:rsidP="00D709E2">
            <w:pPr>
              <w:jc w:val="center"/>
              <w:rPr>
                <w:sz w:val="24"/>
                <w:szCs w:val="24"/>
              </w:rPr>
            </w:pPr>
            <w:r w:rsidRPr="006924D3">
              <w:rPr>
                <w:sz w:val="24"/>
                <w:szCs w:val="24"/>
              </w:rPr>
              <w:t>0,87</w:t>
            </w:r>
          </w:p>
        </w:tc>
        <w:tc>
          <w:tcPr>
            <w:tcW w:w="3720" w:type="dxa"/>
          </w:tcPr>
          <w:p w14:paraId="7CBD5A66" w14:textId="12B277E7" w:rsidR="00D709E2" w:rsidRPr="006924D3" w:rsidRDefault="00D709E2" w:rsidP="00D709E2">
            <w:pPr>
              <w:rPr>
                <w:sz w:val="24"/>
                <w:szCs w:val="24"/>
              </w:rPr>
            </w:pPr>
            <w:r w:rsidRPr="006924D3">
              <w:rPr>
                <w:sz w:val="24"/>
                <w:szCs w:val="24"/>
              </w:rPr>
              <w:t>Кажатова Г.Н., Бельдеубаева Ж.Т., Исмаилова А.А., Исакова Г.О.</w:t>
            </w:r>
          </w:p>
        </w:tc>
      </w:tr>
      <w:tr w:rsidR="00005551" w:rsidRPr="006924D3" w14:paraId="3FA7A691" w14:textId="77777777" w:rsidTr="00D709E2">
        <w:trPr>
          <w:trHeight w:val="1001"/>
        </w:trPr>
        <w:tc>
          <w:tcPr>
            <w:tcW w:w="468" w:type="dxa"/>
          </w:tcPr>
          <w:p w14:paraId="2CBAC22A" w14:textId="006FC368" w:rsidR="00005551" w:rsidRPr="006924D3" w:rsidRDefault="00005551" w:rsidP="00005551">
            <w:pPr>
              <w:jc w:val="center"/>
              <w:rPr>
                <w:sz w:val="24"/>
                <w:szCs w:val="24"/>
              </w:rPr>
            </w:pPr>
            <w:r w:rsidRPr="006924D3">
              <w:rPr>
                <w:sz w:val="24"/>
                <w:szCs w:val="24"/>
              </w:rPr>
              <w:t>9</w:t>
            </w:r>
          </w:p>
        </w:tc>
        <w:tc>
          <w:tcPr>
            <w:tcW w:w="4035" w:type="dxa"/>
          </w:tcPr>
          <w:p w14:paraId="13B77FC8" w14:textId="5AA82E91" w:rsidR="00005551" w:rsidRPr="006924D3" w:rsidRDefault="00005551" w:rsidP="00005551">
            <w:pPr>
              <w:jc w:val="both"/>
              <w:rPr>
                <w:sz w:val="24"/>
                <w:szCs w:val="24"/>
                <w:lang w:eastAsia="ko-KR"/>
              </w:rPr>
            </w:pPr>
            <w:r w:rsidRPr="006924D3">
              <w:rPr>
                <w:sz w:val="24"/>
                <w:szCs w:val="24"/>
                <w:shd w:val="clear" w:color="auto" w:fill="FFFFFF"/>
              </w:rPr>
              <w:t>Метод распознавания человека по изображению лица на основе перемещения точки по направляющим.</w:t>
            </w:r>
          </w:p>
        </w:tc>
        <w:tc>
          <w:tcPr>
            <w:tcW w:w="1417" w:type="dxa"/>
          </w:tcPr>
          <w:p w14:paraId="01ADC9D1" w14:textId="2502A44C" w:rsidR="00005551" w:rsidRPr="006924D3" w:rsidRDefault="00005551" w:rsidP="00005551">
            <w:pPr>
              <w:jc w:val="center"/>
              <w:rPr>
                <w:sz w:val="24"/>
                <w:szCs w:val="24"/>
                <w:lang w:eastAsia="ko-KR"/>
              </w:rPr>
            </w:pPr>
            <w:r w:rsidRPr="006924D3">
              <w:rPr>
                <w:sz w:val="24"/>
                <w:szCs w:val="24"/>
                <w:lang w:eastAsia="ko-KR"/>
              </w:rPr>
              <w:t>баспа</w:t>
            </w:r>
          </w:p>
        </w:tc>
        <w:tc>
          <w:tcPr>
            <w:tcW w:w="4429" w:type="dxa"/>
          </w:tcPr>
          <w:p w14:paraId="6218E37E" w14:textId="7DFB8281" w:rsidR="00D85A1D" w:rsidRDefault="00005551" w:rsidP="0097352A">
            <w:pPr>
              <w:jc w:val="both"/>
              <w:rPr>
                <w:sz w:val="24"/>
                <w:szCs w:val="24"/>
                <w:shd w:val="clear" w:color="auto" w:fill="FFFFFF"/>
                <w:lang w:val="ru-RU"/>
              </w:rPr>
            </w:pPr>
            <w:r w:rsidRPr="006924D3">
              <w:rPr>
                <w:sz w:val="24"/>
                <w:szCs w:val="24"/>
                <w:shd w:val="clear" w:color="auto" w:fill="FFFFFF"/>
              </w:rPr>
              <w:t>Известия Национальной Академии Наук Республики Казахстан. Физико-математическая серия</w:t>
            </w:r>
            <w:r w:rsidR="00715A90">
              <w:rPr>
                <w:sz w:val="24"/>
                <w:szCs w:val="24"/>
                <w:shd w:val="clear" w:color="auto" w:fill="FFFFFF"/>
                <w:lang w:val="en-US"/>
              </w:rPr>
              <w:t xml:space="preserve"> - 2024.</w:t>
            </w:r>
            <w:r w:rsidRPr="006924D3">
              <w:rPr>
                <w:sz w:val="24"/>
                <w:szCs w:val="24"/>
                <w:shd w:val="clear" w:color="auto" w:fill="FFFFFF"/>
              </w:rPr>
              <w:t xml:space="preserve"> </w:t>
            </w:r>
            <w:r w:rsidR="00DC3B32">
              <w:rPr>
                <w:sz w:val="24"/>
                <w:szCs w:val="24"/>
                <w:shd w:val="clear" w:color="auto" w:fill="FFFFFF"/>
                <w:lang w:val="ru-RU"/>
              </w:rPr>
              <w:t>№3</w:t>
            </w:r>
            <w:r w:rsidR="00DC3B32" w:rsidRPr="006924D3">
              <w:rPr>
                <w:sz w:val="24"/>
                <w:szCs w:val="24"/>
                <w:shd w:val="clear" w:color="auto" w:fill="FFFFFF"/>
              </w:rPr>
              <w:t xml:space="preserve"> </w:t>
            </w:r>
            <w:r w:rsidR="00715A90">
              <w:rPr>
                <w:sz w:val="24"/>
                <w:szCs w:val="24"/>
                <w:shd w:val="clear" w:color="auto" w:fill="FFFFFF"/>
                <w:lang w:val="en-US"/>
              </w:rPr>
              <w:t>(</w:t>
            </w:r>
            <w:r w:rsidR="00DC3B32" w:rsidRPr="006924D3">
              <w:rPr>
                <w:sz w:val="24"/>
                <w:szCs w:val="24"/>
                <w:shd w:val="clear" w:color="auto" w:fill="FFFFFF"/>
              </w:rPr>
              <w:t>351</w:t>
            </w:r>
            <w:r w:rsidR="00715A90">
              <w:rPr>
                <w:sz w:val="24"/>
                <w:szCs w:val="24"/>
                <w:shd w:val="clear" w:color="auto" w:fill="FFFFFF"/>
                <w:lang w:val="en-US"/>
              </w:rPr>
              <w:t>)</w:t>
            </w:r>
            <w:r w:rsidR="00DC3B32" w:rsidRPr="006924D3">
              <w:rPr>
                <w:sz w:val="24"/>
                <w:szCs w:val="24"/>
                <w:shd w:val="clear" w:color="auto" w:fill="FFFFFF"/>
              </w:rPr>
              <w:t>. 118-137</w:t>
            </w:r>
            <w:r w:rsidR="00DC3B32">
              <w:rPr>
                <w:sz w:val="24"/>
                <w:szCs w:val="24"/>
                <w:shd w:val="clear" w:color="auto" w:fill="FFFFFF"/>
                <w:lang w:val="ru-RU"/>
              </w:rPr>
              <w:t xml:space="preserve">. </w:t>
            </w:r>
            <w:r w:rsidRPr="006924D3">
              <w:rPr>
                <w:sz w:val="24"/>
                <w:szCs w:val="24"/>
                <w:shd w:val="clear" w:color="auto" w:fill="FFFFFF"/>
              </w:rPr>
              <w:t xml:space="preserve">ISSN 1991-346X  </w:t>
            </w:r>
          </w:p>
          <w:p w14:paraId="03240636" w14:textId="6FDC33BC" w:rsidR="0097352A" w:rsidRPr="006924D3" w:rsidRDefault="00005551" w:rsidP="0097352A">
            <w:pPr>
              <w:jc w:val="both"/>
              <w:rPr>
                <w:sz w:val="24"/>
                <w:szCs w:val="24"/>
                <w:shd w:val="clear" w:color="auto" w:fill="FFFFFF"/>
              </w:rPr>
            </w:pPr>
            <w:hyperlink r:id="rId30" w:history="1">
              <w:r w:rsidRPr="006924D3">
                <w:rPr>
                  <w:rStyle w:val="ae"/>
                  <w:sz w:val="24"/>
                  <w:szCs w:val="24"/>
                  <w:shd w:val="clear" w:color="auto" w:fill="FFFFFF"/>
                </w:rPr>
                <w:t>https://doi.org/10.32014/2024.2518-1726.296</w:t>
              </w:r>
            </w:hyperlink>
          </w:p>
        </w:tc>
        <w:tc>
          <w:tcPr>
            <w:tcW w:w="1525" w:type="dxa"/>
          </w:tcPr>
          <w:p w14:paraId="180EEA56" w14:textId="456DA746" w:rsidR="00005551" w:rsidRPr="006924D3" w:rsidRDefault="00005551" w:rsidP="00005551">
            <w:pPr>
              <w:jc w:val="center"/>
              <w:rPr>
                <w:sz w:val="24"/>
                <w:szCs w:val="24"/>
              </w:rPr>
            </w:pPr>
            <w:r w:rsidRPr="006924D3">
              <w:rPr>
                <w:sz w:val="24"/>
                <w:szCs w:val="24"/>
              </w:rPr>
              <w:t>1,18</w:t>
            </w:r>
          </w:p>
        </w:tc>
        <w:tc>
          <w:tcPr>
            <w:tcW w:w="3720" w:type="dxa"/>
          </w:tcPr>
          <w:p w14:paraId="0F40AFDF" w14:textId="1AB70FD6" w:rsidR="00005551" w:rsidRPr="006924D3" w:rsidRDefault="00005551" w:rsidP="00005551">
            <w:pPr>
              <w:rPr>
                <w:sz w:val="24"/>
                <w:szCs w:val="24"/>
              </w:rPr>
            </w:pPr>
            <w:r w:rsidRPr="006924D3">
              <w:rPr>
                <w:sz w:val="24"/>
                <w:szCs w:val="24"/>
                <w:shd w:val="clear" w:color="auto" w:fill="FFFFFF"/>
              </w:rPr>
              <w:t>Муталова Ж.С., Шаушенова А.Г., Исакова Г.О., Онгарбаева М.Б., Абдыкаликова Г.А.</w:t>
            </w:r>
          </w:p>
        </w:tc>
      </w:tr>
      <w:tr w:rsidR="00005551" w:rsidRPr="006924D3" w14:paraId="525CE125" w14:textId="77777777" w:rsidTr="00D709E2">
        <w:trPr>
          <w:trHeight w:val="1001"/>
        </w:trPr>
        <w:tc>
          <w:tcPr>
            <w:tcW w:w="468" w:type="dxa"/>
          </w:tcPr>
          <w:p w14:paraId="55F77548" w14:textId="7BE736CA" w:rsidR="00005551" w:rsidRPr="006924D3" w:rsidRDefault="00005551" w:rsidP="00005551">
            <w:pPr>
              <w:jc w:val="center"/>
              <w:rPr>
                <w:sz w:val="24"/>
                <w:szCs w:val="24"/>
              </w:rPr>
            </w:pPr>
            <w:r w:rsidRPr="006924D3">
              <w:rPr>
                <w:sz w:val="24"/>
                <w:szCs w:val="24"/>
              </w:rPr>
              <w:t>10</w:t>
            </w:r>
          </w:p>
        </w:tc>
        <w:tc>
          <w:tcPr>
            <w:tcW w:w="4035" w:type="dxa"/>
          </w:tcPr>
          <w:p w14:paraId="115B272C" w14:textId="702DF078" w:rsidR="00005551" w:rsidRPr="006924D3" w:rsidRDefault="00005551" w:rsidP="00005551">
            <w:pPr>
              <w:jc w:val="both"/>
              <w:rPr>
                <w:sz w:val="24"/>
                <w:szCs w:val="24"/>
                <w:lang w:eastAsia="ko-KR"/>
              </w:rPr>
            </w:pPr>
            <w:r w:rsidRPr="006924D3">
              <w:rPr>
                <w:sz w:val="24"/>
                <w:szCs w:val="24"/>
                <w:shd w:val="clear" w:color="auto" w:fill="FFFFFF"/>
              </w:rPr>
              <w:t>Нейрондық желілер негізінде окклюзиялы бет-әлпетті тану әдістерін салыстырмалы талдау.</w:t>
            </w:r>
          </w:p>
        </w:tc>
        <w:tc>
          <w:tcPr>
            <w:tcW w:w="1417" w:type="dxa"/>
          </w:tcPr>
          <w:p w14:paraId="70FA788E" w14:textId="7165C874" w:rsidR="00005551" w:rsidRPr="006924D3" w:rsidRDefault="00005551" w:rsidP="00005551">
            <w:pPr>
              <w:jc w:val="center"/>
              <w:rPr>
                <w:sz w:val="24"/>
                <w:szCs w:val="24"/>
                <w:lang w:eastAsia="ko-KR"/>
              </w:rPr>
            </w:pPr>
            <w:r w:rsidRPr="006924D3">
              <w:rPr>
                <w:sz w:val="24"/>
                <w:szCs w:val="24"/>
                <w:lang w:eastAsia="ko-KR"/>
              </w:rPr>
              <w:t>баспа</w:t>
            </w:r>
          </w:p>
        </w:tc>
        <w:tc>
          <w:tcPr>
            <w:tcW w:w="4429" w:type="dxa"/>
          </w:tcPr>
          <w:p w14:paraId="2B443114" w14:textId="2CD3DEEE" w:rsidR="00D85A1D" w:rsidRPr="00D85A1D" w:rsidRDefault="00005551" w:rsidP="00D85A1D">
            <w:pPr>
              <w:jc w:val="both"/>
              <w:rPr>
                <w:sz w:val="24"/>
                <w:szCs w:val="24"/>
                <w:lang w:val="ru-RU"/>
              </w:rPr>
            </w:pPr>
            <w:r w:rsidRPr="006924D3">
              <w:rPr>
                <w:sz w:val="24"/>
                <w:szCs w:val="24"/>
                <w:shd w:val="clear" w:color="auto" w:fill="FFFFFF"/>
              </w:rPr>
              <w:t>Университет еңбектері. – 2026. №1 (102),</w:t>
            </w:r>
            <w:r w:rsidR="00D85A1D">
              <w:rPr>
                <w:sz w:val="24"/>
                <w:szCs w:val="24"/>
                <w:shd w:val="clear" w:color="auto" w:fill="FFFFFF"/>
                <w:lang w:val="ru-RU"/>
              </w:rPr>
              <w:t xml:space="preserve"> б.</w:t>
            </w:r>
            <w:r w:rsidRPr="006924D3">
              <w:rPr>
                <w:sz w:val="24"/>
                <w:szCs w:val="24"/>
                <w:shd w:val="clear" w:color="auto" w:fill="FFFFFF"/>
              </w:rPr>
              <w:t>374-380</w:t>
            </w:r>
            <w:r w:rsidR="00D85A1D">
              <w:rPr>
                <w:sz w:val="24"/>
                <w:szCs w:val="24"/>
                <w:shd w:val="clear" w:color="auto" w:fill="FFFFFF"/>
                <w:lang w:val="ru-RU"/>
              </w:rPr>
              <w:t xml:space="preserve">. </w:t>
            </w:r>
            <w:r w:rsidR="00D85A1D" w:rsidRPr="006924D3">
              <w:rPr>
                <w:sz w:val="24"/>
                <w:szCs w:val="24"/>
              </w:rPr>
              <w:t>ISSN</w:t>
            </w:r>
            <w:r w:rsidR="00D85A1D">
              <w:rPr>
                <w:sz w:val="24"/>
                <w:szCs w:val="24"/>
              </w:rPr>
              <w:t xml:space="preserve"> </w:t>
            </w:r>
            <w:r w:rsidR="00D85A1D">
              <w:rPr>
                <w:sz w:val="24"/>
                <w:szCs w:val="24"/>
                <w:lang w:val="ru-RU"/>
              </w:rPr>
              <w:t>1609</w:t>
            </w:r>
            <w:r w:rsidR="00D85A1D">
              <w:rPr>
                <w:sz w:val="24"/>
                <w:szCs w:val="24"/>
              </w:rPr>
              <w:t>-</w:t>
            </w:r>
            <w:r w:rsidR="00D85A1D">
              <w:rPr>
                <w:sz w:val="24"/>
                <w:szCs w:val="24"/>
                <w:lang w:val="ru-RU"/>
              </w:rPr>
              <w:t>1825</w:t>
            </w:r>
          </w:p>
          <w:p w14:paraId="53EFDAEB" w14:textId="170F3666" w:rsidR="00005551" w:rsidRPr="006924D3" w:rsidRDefault="00005551" w:rsidP="00981AD5">
            <w:pPr>
              <w:jc w:val="both"/>
              <w:rPr>
                <w:sz w:val="24"/>
                <w:szCs w:val="24"/>
                <w:shd w:val="clear" w:color="auto" w:fill="FFFFFF"/>
              </w:rPr>
            </w:pPr>
            <w:r w:rsidRPr="006924D3">
              <w:rPr>
                <w:sz w:val="24"/>
                <w:szCs w:val="24"/>
                <w:shd w:val="clear" w:color="auto" w:fill="FFFFFF"/>
              </w:rPr>
              <w:t xml:space="preserve"> </w:t>
            </w:r>
            <w:r w:rsidRPr="006924D3">
              <w:rPr>
                <w:rStyle w:val="ae"/>
                <w:rFonts w:eastAsia="Calibri"/>
                <w:sz w:val="24"/>
                <w:szCs w:val="24"/>
              </w:rPr>
              <w:t>https://doi.org/10.52209/1609-1825_2026_1_374</w:t>
            </w:r>
          </w:p>
        </w:tc>
        <w:tc>
          <w:tcPr>
            <w:tcW w:w="1525" w:type="dxa"/>
          </w:tcPr>
          <w:p w14:paraId="33AE429D" w14:textId="1D1E00CA" w:rsidR="00005551" w:rsidRPr="006924D3" w:rsidRDefault="00005551" w:rsidP="00005551">
            <w:pPr>
              <w:jc w:val="center"/>
              <w:rPr>
                <w:sz w:val="24"/>
                <w:szCs w:val="24"/>
              </w:rPr>
            </w:pPr>
            <w:r w:rsidRPr="006924D3">
              <w:rPr>
                <w:sz w:val="24"/>
                <w:szCs w:val="24"/>
              </w:rPr>
              <w:t>0,37</w:t>
            </w:r>
          </w:p>
        </w:tc>
        <w:tc>
          <w:tcPr>
            <w:tcW w:w="3720" w:type="dxa"/>
          </w:tcPr>
          <w:p w14:paraId="3F3E4153" w14:textId="23110A2B" w:rsidR="00005551" w:rsidRPr="006924D3" w:rsidRDefault="00005551" w:rsidP="00005551">
            <w:pPr>
              <w:rPr>
                <w:sz w:val="24"/>
                <w:szCs w:val="24"/>
              </w:rPr>
            </w:pPr>
            <w:r w:rsidRPr="006924D3">
              <w:rPr>
                <w:sz w:val="24"/>
                <w:szCs w:val="24"/>
                <w:shd w:val="clear" w:color="auto" w:fill="FFFFFF"/>
              </w:rPr>
              <w:t>Муталова Ж. С., Шаушенова А.Г., Айнагулова А. С., Онгарбаева М. Б.</w:t>
            </w:r>
          </w:p>
        </w:tc>
      </w:tr>
      <w:tr w:rsidR="00D709E2" w:rsidRPr="006924D3" w14:paraId="38F7291C" w14:textId="77777777" w:rsidTr="00005551">
        <w:trPr>
          <w:trHeight w:val="249"/>
        </w:trPr>
        <w:tc>
          <w:tcPr>
            <w:tcW w:w="15594" w:type="dxa"/>
            <w:gridSpan w:val="6"/>
          </w:tcPr>
          <w:p w14:paraId="53387BEE" w14:textId="5EE62E06" w:rsidR="00D709E2" w:rsidRPr="006924D3" w:rsidRDefault="00D709E2" w:rsidP="00005551">
            <w:pPr>
              <w:jc w:val="center"/>
              <w:rPr>
                <w:sz w:val="24"/>
                <w:szCs w:val="24"/>
                <w:shd w:val="clear" w:color="auto" w:fill="FFFFFF"/>
              </w:rPr>
            </w:pPr>
            <w:r w:rsidRPr="006924D3">
              <w:rPr>
                <w:b/>
                <w:bCs/>
                <w:sz w:val="24"/>
                <w:szCs w:val="24"/>
              </w:rPr>
              <w:lastRenderedPageBreak/>
              <w:t>Халықаралық конференциялар материалдарындағы жарияланымдар /Публикации в материалах  международных конференций</w:t>
            </w:r>
          </w:p>
        </w:tc>
      </w:tr>
      <w:tr w:rsidR="00D709E2" w:rsidRPr="006924D3" w14:paraId="0ADC5480" w14:textId="77777777" w:rsidTr="00D709E2">
        <w:trPr>
          <w:trHeight w:val="1001"/>
        </w:trPr>
        <w:tc>
          <w:tcPr>
            <w:tcW w:w="468" w:type="dxa"/>
          </w:tcPr>
          <w:p w14:paraId="6DE91F98" w14:textId="266B2BF4" w:rsidR="00D709E2" w:rsidRPr="006924D3" w:rsidRDefault="00005551" w:rsidP="00D709E2">
            <w:pPr>
              <w:jc w:val="center"/>
              <w:rPr>
                <w:sz w:val="24"/>
                <w:szCs w:val="24"/>
              </w:rPr>
            </w:pPr>
            <w:r w:rsidRPr="006924D3">
              <w:rPr>
                <w:sz w:val="24"/>
                <w:szCs w:val="24"/>
              </w:rPr>
              <w:t>1</w:t>
            </w:r>
          </w:p>
        </w:tc>
        <w:tc>
          <w:tcPr>
            <w:tcW w:w="4035" w:type="dxa"/>
          </w:tcPr>
          <w:p w14:paraId="236DF717" w14:textId="35B9507A" w:rsidR="00D709E2" w:rsidRPr="006924D3" w:rsidRDefault="00C93975" w:rsidP="00D709E2">
            <w:pPr>
              <w:jc w:val="both"/>
              <w:rPr>
                <w:sz w:val="24"/>
                <w:szCs w:val="24"/>
                <w:shd w:val="clear" w:color="auto" w:fill="FFFFFF"/>
              </w:rPr>
            </w:pPr>
            <w:r w:rsidRPr="006924D3">
              <w:rPr>
                <w:sz w:val="24"/>
                <w:szCs w:val="24"/>
                <w:shd w:val="clear" w:color="auto" w:fill="FFFFFF"/>
              </w:rPr>
              <w:t>Алгоритм сверточной нейронной сети, основанный на улучшении функций глубокого обучения.</w:t>
            </w:r>
          </w:p>
        </w:tc>
        <w:tc>
          <w:tcPr>
            <w:tcW w:w="1417" w:type="dxa"/>
          </w:tcPr>
          <w:p w14:paraId="4CAD0459" w14:textId="7970CB65" w:rsidR="00D709E2" w:rsidRPr="006924D3" w:rsidRDefault="00C93975" w:rsidP="00D709E2">
            <w:pPr>
              <w:jc w:val="center"/>
              <w:rPr>
                <w:sz w:val="24"/>
                <w:szCs w:val="24"/>
                <w:lang w:eastAsia="ko-KR"/>
              </w:rPr>
            </w:pPr>
            <w:r w:rsidRPr="006924D3">
              <w:rPr>
                <w:sz w:val="24"/>
                <w:szCs w:val="24"/>
                <w:lang w:eastAsia="ko-KR"/>
              </w:rPr>
              <w:t>баспа</w:t>
            </w:r>
          </w:p>
        </w:tc>
        <w:tc>
          <w:tcPr>
            <w:tcW w:w="4429" w:type="dxa"/>
          </w:tcPr>
          <w:p w14:paraId="248C9FC1" w14:textId="6A8A9FE3" w:rsidR="00D709E2" w:rsidRPr="006924D3" w:rsidRDefault="00C93975" w:rsidP="00C93975">
            <w:pPr>
              <w:rPr>
                <w:sz w:val="24"/>
                <w:szCs w:val="24"/>
                <w:shd w:val="clear" w:color="auto" w:fill="FFFFFF"/>
              </w:rPr>
            </w:pPr>
            <w:r w:rsidRPr="006924D3">
              <w:rPr>
                <w:sz w:val="24"/>
                <w:szCs w:val="24"/>
                <w:shd w:val="clear" w:color="auto" w:fill="FFFFFF"/>
              </w:rPr>
              <w:t>Қазақстан Республикасы Ұлттық инженерлік академиясының академигі, техника ғылымдарының докторы, профессор Ахметов Бақытжан Сражатдинұлының 70 жылдығына арналған «Жаһандық цифрландыру дәуірінде жасанды интеллекттің білім беру үдерісіне интеграциясы: стратегиялар, инновациялар және киберқауіпсіздік мәселелері» атты Халықаралық ғылыми-практикалық конференция материалдары, Алматы</w:t>
            </w:r>
            <w:r w:rsidR="00715A90" w:rsidRPr="00715A90">
              <w:rPr>
                <w:sz w:val="24"/>
                <w:szCs w:val="24"/>
                <w:shd w:val="clear" w:color="auto" w:fill="FFFFFF"/>
              </w:rPr>
              <w:t>:</w:t>
            </w:r>
            <w:r w:rsidRPr="006924D3">
              <w:rPr>
                <w:sz w:val="24"/>
                <w:szCs w:val="24"/>
                <w:shd w:val="clear" w:color="auto" w:fill="FFFFFF"/>
              </w:rPr>
              <w:t xml:space="preserve"> </w:t>
            </w:r>
            <w:r w:rsidR="00DF15E8" w:rsidRPr="00DF15E8">
              <w:rPr>
                <w:sz w:val="24"/>
                <w:szCs w:val="24"/>
                <w:shd w:val="clear" w:color="auto" w:fill="FFFFFF"/>
              </w:rPr>
              <w:t>Абай атындағы Қазақ ұлттық педагогикалық университеті</w:t>
            </w:r>
            <w:r w:rsidR="00DF15E8" w:rsidRPr="00715A90">
              <w:rPr>
                <w:sz w:val="24"/>
                <w:szCs w:val="24"/>
                <w:shd w:val="clear" w:color="auto" w:fill="FFFFFF"/>
              </w:rPr>
              <w:t xml:space="preserve">, </w:t>
            </w:r>
            <w:r w:rsidRPr="006924D3">
              <w:rPr>
                <w:sz w:val="24"/>
                <w:szCs w:val="24"/>
                <w:shd w:val="clear" w:color="auto" w:fill="FFFFFF"/>
              </w:rPr>
              <w:t>2024 жыл, 1148-1153 б .</w:t>
            </w:r>
          </w:p>
        </w:tc>
        <w:tc>
          <w:tcPr>
            <w:tcW w:w="1525" w:type="dxa"/>
          </w:tcPr>
          <w:p w14:paraId="41D96549" w14:textId="4B1B4B49" w:rsidR="00D709E2" w:rsidRPr="006924D3" w:rsidRDefault="00C93975" w:rsidP="00D709E2">
            <w:pPr>
              <w:jc w:val="center"/>
              <w:rPr>
                <w:sz w:val="24"/>
                <w:szCs w:val="24"/>
              </w:rPr>
            </w:pPr>
            <w:r w:rsidRPr="006924D3">
              <w:rPr>
                <w:sz w:val="24"/>
                <w:szCs w:val="24"/>
              </w:rPr>
              <w:t>0,31</w:t>
            </w:r>
          </w:p>
        </w:tc>
        <w:tc>
          <w:tcPr>
            <w:tcW w:w="3720" w:type="dxa"/>
          </w:tcPr>
          <w:p w14:paraId="4C0F87DF" w14:textId="5402F9B6" w:rsidR="00D709E2" w:rsidRPr="006924D3" w:rsidRDefault="00C93975" w:rsidP="00C93975">
            <w:pPr>
              <w:rPr>
                <w:sz w:val="24"/>
                <w:szCs w:val="24"/>
                <w:shd w:val="clear" w:color="auto" w:fill="FFFFFF"/>
              </w:rPr>
            </w:pPr>
            <w:r w:rsidRPr="006924D3">
              <w:rPr>
                <w:sz w:val="24"/>
                <w:szCs w:val="24"/>
                <w:shd w:val="clear" w:color="auto" w:fill="FFFFFF"/>
              </w:rPr>
              <w:t xml:space="preserve">Муталова Ж.С., Шаушенова А.Г., </w:t>
            </w:r>
          </w:p>
        </w:tc>
      </w:tr>
      <w:tr w:rsidR="00491D4A" w:rsidRPr="006924D3" w14:paraId="171B09CD" w14:textId="77777777" w:rsidTr="00491D4A">
        <w:trPr>
          <w:trHeight w:val="361"/>
        </w:trPr>
        <w:tc>
          <w:tcPr>
            <w:tcW w:w="15594" w:type="dxa"/>
            <w:gridSpan w:val="6"/>
          </w:tcPr>
          <w:p w14:paraId="279EEDF1" w14:textId="41D68CAB" w:rsidR="00491D4A" w:rsidRPr="006924D3" w:rsidRDefault="00491D4A" w:rsidP="00491D4A">
            <w:pPr>
              <w:shd w:val="clear" w:color="auto" w:fill="FFFFFF"/>
              <w:jc w:val="center"/>
              <w:rPr>
                <w:sz w:val="24"/>
                <w:szCs w:val="24"/>
                <w:shd w:val="clear" w:color="auto" w:fill="FFFFFF"/>
              </w:rPr>
            </w:pPr>
            <w:r w:rsidRPr="006924D3">
              <w:rPr>
                <w:rStyle w:val="ezkurwreuab5ozgtqnkl"/>
                <w:b/>
                <w:sz w:val="24"/>
                <w:szCs w:val="24"/>
              </w:rPr>
              <w:t>Өнертабыстарына және</w:t>
            </w:r>
            <w:r w:rsidRPr="006924D3">
              <w:rPr>
                <w:b/>
                <w:sz w:val="24"/>
                <w:szCs w:val="24"/>
              </w:rPr>
              <w:t xml:space="preserve"> </w:t>
            </w:r>
            <w:r w:rsidRPr="006924D3">
              <w:rPr>
                <w:rStyle w:val="ezkurwreuab5ozgtqnkl"/>
                <w:b/>
                <w:sz w:val="24"/>
                <w:szCs w:val="24"/>
              </w:rPr>
              <w:t>пайдалы</w:t>
            </w:r>
            <w:r w:rsidRPr="006924D3">
              <w:rPr>
                <w:b/>
                <w:sz w:val="24"/>
                <w:szCs w:val="24"/>
              </w:rPr>
              <w:t xml:space="preserve"> </w:t>
            </w:r>
            <w:r w:rsidRPr="006924D3">
              <w:rPr>
                <w:rStyle w:val="ezkurwreuab5ozgtqnkl"/>
                <w:b/>
                <w:sz w:val="24"/>
                <w:szCs w:val="24"/>
              </w:rPr>
              <w:t>модельдерге</w:t>
            </w:r>
            <w:r w:rsidRPr="006924D3">
              <w:rPr>
                <w:b/>
                <w:sz w:val="24"/>
                <w:szCs w:val="24"/>
              </w:rPr>
              <w:t xml:space="preserve"> </w:t>
            </w:r>
            <w:r w:rsidRPr="006924D3">
              <w:rPr>
                <w:rStyle w:val="ezkurwreuab5ozgtqnkl"/>
                <w:b/>
                <w:sz w:val="24"/>
                <w:szCs w:val="24"/>
              </w:rPr>
              <w:t>алынған</w:t>
            </w:r>
            <w:r w:rsidRPr="006924D3">
              <w:rPr>
                <w:b/>
                <w:sz w:val="24"/>
                <w:szCs w:val="24"/>
              </w:rPr>
              <w:t xml:space="preserve"> </w:t>
            </w:r>
            <w:r w:rsidRPr="006924D3">
              <w:rPr>
                <w:rStyle w:val="ezkurwreuab5ozgtqnkl"/>
                <w:b/>
                <w:sz w:val="24"/>
                <w:szCs w:val="24"/>
              </w:rPr>
              <w:t xml:space="preserve">патенттер/ </w:t>
            </w:r>
            <w:r w:rsidRPr="006924D3">
              <w:rPr>
                <w:b/>
                <w:sz w:val="24"/>
                <w:szCs w:val="24"/>
              </w:rPr>
              <w:t>Полученные патенты на изобре тения и полезные модели</w:t>
            </w:r>
          </w:p>
        </w:tc>
      </w:tr>
      <w:tr w:rsidR="00491D4A" w:rsidRPr="006924D3" w14:paraId="204E2570" w14:textId="77777777" w:rsidTr="00D709E2">
        <w:trPr>
          <w:trHeight w:val="1001"/>
        </w:trPr>
        <w:tc>
          <w:tcPr>
            <w:tcW w:w="468" w:type="dxa"/>
          </w:tcPr>
          <w:p w14:paraId="52E4F268" w14:textId="2EE15F44" w:rsidR="00491D4A" w:rsidRPr="006924D3" w:rsidRDefault="00491D4A" w:rsidP="00D709E2">
            <w:pPr>
              <w:jc w:val="center"/>
              <w:rPr>
                <w:sz w:val="24"/>
                <w:szCs w:val="24"/>
              </w:rPr>
            </w:pPr>
            <w:r w:rsidRPr="006924D3">
              <w:rPr>
                <w:sz w:val="24"/>
                <w:szCs w:val="24"/>
              </w:rPr>
              <w:t>1</w:t>
            </w:r>
          </w:p>
        </w:tc>
        <w:tc>
          <w:tcPr>
            <w:tcW w:w="4035" w:type="dxa"/>
          </w:tcPr>
          <w:p w14:paraId="34345BCB" w14:textId="3D3748B9" w:rsidR="00491D4A" w:rsidRPr="006924D3" w:rsidRDefault="00491D4A" w:rsidP="00D709E2">
            <w:pPr>
              <w:jc w:val="both"/>
              <w:rPr>
                <w:sz w:val="24"/>
                <w:szCs w:val="24"/>
                <w:shd w:val="clear" w:color="auto" w:fill="FFFFFF"/>
              </w:rPr>
            </w:pPr>
            <w:r w:rsidRPr="006924D3">
              <w:rPr>
                <w:sz w:val="24"/>
                <w:szCs w:val="24"/>
                <w:shd w:val="clear" w:color="auto" w:fill="FFFFFF"/>
              </w:rPr>
              <w:t>Нейрондық желіге негізделген беттерді тану жүйесі</w:t>
            </w:r>
          </w:p>
        </w:tc>
        <w:tc>
          <w:tcPr>
            <w:tcW w:w="1417" w:type="dxa"/>
          </w:tcPr>
          <w:p w14:paraId="57B256AF" w14:textId="2D630267" w:rsidR="00491D4A" w:rsidRPr="006924D3" w:rsidRDefault="001631CE" w:rsidP="00491D4A">
            <w:pPr>
              <w:jc w:val="both"/>
              <w:rPr>
                <w:sz w:val="24"/>
                <w:szCs w:val="24"/>
                <w:shd w:val="clear" w:color="auto" w:fill="FFFFFF"/>
              </w:rPr>
            </w:pPr>
            <w:r w:rsidRPr="006924D3">
              <w:rPr>
                <w:sz w:val="24"/>
                <w:szCs w:val="24"/>
                <w:shd w:val="clear" w:color="auto" w:fill="FFFFFF"/>
              </w:rPr>
              <w:t>ҚР патенті</w:t>
            </w:r>
          </w:p>
        </w:tc>
        <w:tc>
          <w:tcPr>
            <w:tcW w:w="4429" w:type="dxa"/>
          </w:tcPr>
          <w:p w14:paraId="4622199C" w14:textId="68B05313" w:rsidR="00491D4A" w:rsidRPr="006924D3" w:rsidRDefault="00491D4A" w:rsidP="00491D4A">
            <w:pPr>
              <w:tabs>
                <w:tab w:val="left" w:pos="1134"/>
              </w:tabs>
              <w:jc w:val="both"/>
              <w:rPr>
                <w:sz w:val="24"/>
                <w:szCs w:val="24"/>
                <w:shd w:val="clear" w:color="auto" w:fill="FFFFFF"/>
              </w:rPr>
            </w:pPr>
            <w:r w:rsidRPr="006924D3">
              <w:rPr>
                <w:sz w:val="24"/>
                <w:szCs w:val="24"/>
                <w:shd w:val="clear" w:color="auto" w:fill="FFFFFF"/>
              </w:rPr>
              <w:t>ҚР пайдалы моделіне Патент № 9870</w:t>
            </w:r>
          </w:p>
          <w:p w14:paraId="6FB44C8A" w14:textId="00C5675E" w:rsidR="00491D4A" w:rsidRPr="006924D3" w:rsidRDefault="00491D4A" w:rsidP="00491D4A">
            <w:pPr>
              <w:jc w:val="both"/>
              <w:rPr>
                <w:sz w:val="24"/>
                <w:szCs w:val="24"/>
                <w:shd w:val="clear" w:color="auto" w:fill="FFFFFF"/>
              </w:rPr>
            </w:pPr>
            <w:r w:rsidRPr="006924D3">
              <w:rPr>
                <w:sz w:val="24"/>
                <w:szCs w:val="24"/>
                <w:shd w:val="clear" w:color="auto" w:fill="FFFFFF"/>
              </w:rPr>
              <w:t>(21) 2024/1274.2 (22) 09.10.2024 (45) 29.11.2024</w:t>
            </w:r>
          </w:p>
        </w:tc>
        <w:tc>
          <w:tcPr>
            <w:tcW w:w="1525" w:type="dxa"/>
          </w:tcPr>
          <w:p w14:paraId="72E94995" w14:textId="71745235" w:rsidR="00491D4A" w:rsidRPr="006924D3" w:rsidRDefault="00491D4A" w:rsidP="00D709E2">
            <w:pPr>
              <w:jc w:val="center"/>
              <w:rPr>
                <w:sz w:val="24"/>
                <w:szCs w:val="24"/>
              </w:rPr>
            </w:pPr>
            <w:r w:rsidRPr="006924D3">
              <w:rPr>
                <w:sz w:val="24"/>
                <w:szCs w:val="24"/>
              </w:rPr>
              <w:t>-</w:t>
            </w:r>
          </w:p>
        </w:tc>
        <w:tc>
          <w:tcPr>
            <w:tcW w:w="3720" w:type="dxa"/>
          </w:tcPr>
          <w:p w14:paraId="7AB8D847" w14:textId="11AFE557" w:rsidR="00491D4A" w:rsidRPr="006924D3" w:rsidRDefault="00491D4A" w:rsidP="00C93975">
            <w:pPr>
              <w:rPr>
                <w:sz w:val="24"/>
                <w:szCs w:val="24"/>
                <w:shd w:val="clear" w:color="auto" w:fill="FFFFFF"/>
              </w:rPr>
            </w:pPr>
            <w:r w:rsidRPr="006924D3">
              <w:rPr>
                <w:sz w:val="24"/>
                <w:szCs w:val="24"/>
                <w:shd w:val="clear" w:color="auto" w:fill="FFFFFF"/>
              </w:rPr>
              <w:t>Муталова Ж.С., Шаушенова А.Г., Испусинов А.М., Жумалиева Л.Д.</w:t>
            </w:r>
          </w:p>
        </w:tc>
      </w:tr>
      <w:tr w:rsidR="00D709E2" w:rsidRPr="006924D3" w14:paraId="022C0490" w14:textId="77777777" w:rsidTr="00005551">
        <w:trPr>
          <w:trHeight w:val="364"/>
        </w:trPr>
        <w:tc>
          <w:tcPr>
            <w:tcW w:w="15594" w:type="dxa"/>
            <w:gridSpan w:val="6"/>
          </w:tcPr>
          <w:p w14:paraId="6449E6E6" w14:textId="33B6B351" w:rsidR="00D709E2" w:rsidRPr="00D85A1D" w:rsidRDefault="00D85A1D" w:rsidP="00005551">
            <w:pPr>
              <w:jc w:val="center"/>
              <w:rPr>
                <w:b/>
                <w:bCs/>
                <w:sz w:val="24"/>
                <w:szCs w:val="24"/>
                <w:lang w:val="ru-RU"/>
              </w:rPr>
            </w:pPr>
            <w:r w:rsidRPr="00D85A1D">
              <w:rPr>
                <w:b/>
                <w:bCs/>
                <w:sz w:val="24"/>
                <w:szCs w:val="24"/>
              </w:rPr>
              <w:t xml:space="preserve">Оқу басылымдары </w:t>
            </w:r>
            <w:r w:rsidR="00005551" w:rsidRPr="00D85A1D">
              <w:rPr>
                <w:b/>
                <w:bCs/>
                <w:sz w:val="24"/>
                <w:szCs w:val="24"/>
              </w:rPr>
              <w:t xml:space="preserve">/ </w:t>
            </w:r>
            <w:r w:rsidR="00D709E2" w:rsidRPr="00D85A1D">
              <w:rPr>
                <w:b/>
                <w:bCs/>
                <w:sz w:val="24"/>
                <w:szCs w:val="24"/>
              </w:rPr>
              <w:t>Учебные</w:t>
            </w:r>
            <w:r w:rsidR="00D709E2" w:rsidRPr="006924D3">
              <w:rPr>
                <w:b/>
                <w:bCs/>
                <w:sz w:val="24"/>
                <w:szCs w:val="24"/>
              </w:rPr>
              <w:t xml:space="preserve"> </w:t>
            </w:r>
            <w:r>
              <w:rPr>
                <w:b/>
                <w:bCs/>
                <w:sz w:val="24"/>
                <w:szCs w:val="24"/>
                <w:lang w:val="ru-RU"/>
              </w:rPr>
              <w:t>издания</w:t>
            </w:r>
          </w:p>
        </w:tc>
      </w:tr>
      <w:tr w:rsidR="00D709E2" w:rsidRPr="006924D3" w14:paraId="051DE0AA" w14:textId="77777777" w:rsidTr="00D709E2">
        <w:trPr>
          <w:trHeight w:val="1001"/>
        </w:trPr>
        <w:tc>
          <w:tcPr>
            <w:tcW w:w="468" w:type="dxa"/>
          </w:tcPr>
          <w:p w14:paraId="523DDBB4" w14:textId="127C8712" w:rsidR="00D709E2" w:rsidRPr="006924D3" w:rsidRDefault="00D709E2" w:rsidP="00D709E2">
            <w:pPr>
              <w:jc w:val="center"/>
              <w:rPr>
                <w:sz w:val="24"/>
                <w:szCs w:val="24"/>
              </w:rPr>
            </w:pPr>
            <w:r w:rsidRPr="006924D3">
              <w:rPr>
                <w:sz w:val="24"/>
                <w:szCs w:val="24"/>
              </w:rPr>
              <w:t>1</w:t>
            </w:r>
          </w:p>
        </w:tc>
        <w:tc>
          <w:tcPr>
            <w:tcW w:w="4035" w:type="dxa"/>
          </w:tcPr>
          <w:p w14:paraId="4E566A1F" w14:textId="77777777" w:rsidR="00D709E2" w:rsidRPr="006924D3" w:rsidRDefault="00D709E2" w:rsidP="00D709E2">
            <w:pPr>
              <w:rPr>
                <w:bCs/>
                <w:sz w:val="24"/>
                <w:szCs w:val="24"/>
              </w:rPr>
            </w:pPr>
            <w:r w:rsidRPr="006924D3">
              <w:rPr>
                <w:bCs/>
                <w:sz w:val="24"/>
                <w:szCs w:val="24"/>
              </w:rPr>
              <w:t xml:space="preserve">Matlab көмегімен модельдеу және </w:t>
            </w:r>
          </w:p>
          <w:p w14:paraId="2A225CD6" w14:textId="64320405" w:rsidR="00D709E2" w:rsidRPr="006924D3" w:rsidRDefault="00D709E2" w:rsidP="00D709E2">
            <w:pPr>
              <w:jc w:val="both"/>
              <w:rPr>
                <w:sz w:val="24"/>
                <w:szCs w:val="24"/>
                <w:shd w:val="clear" w:color="auto" w:fill="FFFFFF"/>
              </w:rPr>
            </w:pPr>
            <w:r w:rsidRPr="006924D3">
              <w:rPr>
                <w:bCs/>
                <w:sz w:val="24"/>
                <w:szCs w:val="24"/>
              </w:rPr>
              <w:t>визуализациялау</w:t>
            </w:r>
          </w:p>
        </w:tc>
        <w:tc>
          <w:tcPr>
            <w:tcW w:w="1417" w:type="dxa"/>
          </w:tcPr>
          <w:p w14:paraId="03504C6C" w14:textId="6DD12F12" w:rsidR="00D709E2" w:rsidRPr="006924D3" w:rsidRDefault="00D709E2" w:rsidP="00D709E2">
            <w:pPr>
              <w:jc w:val="center"/>
              <w:rPr>
                <w:sz w:val="24"/>
                <w:szCs w:val="24"/>
                <w:lang w:eastAsia="ko-KR"/>
              </w:rPr>
            </w:pPr>
            <w:r w:rsidRPr="006924D3">
              <w:rPr>
                <w:sz w:val="24"/>
                <w:szCs w:val="24"/>
                <w:lang w:eastAsia="ko-KR"/>
              </w:rPr>
              <w:t>баспа</w:t>
            </w:r>
          </w:p>
        </w:tc>
        <w:tc>
          <w:tcPr>
            <w:tcW w:w="4429" w:type="dxa"/>
          </w:tcPr>
          <w:p w14:paraId="3A907412" w14:textId="43AA75D0" w:rsidR="00D709E2" w:rsidRPr="006924D3" w:rsidRDefault="00D85A1D" w:rsidP="00D709E2">
            <w:pPr>
              <w:rPr>
                <w:sz w:val="24"/>
                <w:szCs w:val="24"/>
                <w:shd w:val="clear" w:color="auto" w:fill="FFFFFF"/>
              </w:rPr>
            </w:pPr>
            <w:r w:rsidRPr="00715A90">
              <w:rPr>
                <w:sz w:val="24"/>
                <w:szCs w:val="24"/>
              </w:rPr>
              <w:t>О</w:t>
            </w:r>
            <w:r w:rsidRPr="00D85A1D">
              <w:rPr>
                <w:sz w:val="24"/>
                <w:szCs w:val="24"/>
              </w:rPr>
              <w:t>қу құрал</w:t>
            </w:r>
            <w:r w:rsidRPr="00715A90">
              <w:rPr>
                <w:sz w:val="24"/>
                <w:szCs w:val="24"/>
              </w:rPr>
              <w:t>ы</w:t>
            </w:r>
            <w:r w:rsidR="00DF15E8" w:rsidRPr="00715A90">
              <w:rPr>
                <w:bCs/>
                <w:sz w:val="24"/>
                <w:szCs w:val="24"/>
              </w:rPr>
              <w:t>, Астана</w:t>
            </w:r>
            <w:r w:rsidR="00715A90" w:rsidRPr="00715A90">
              <w:rPr>
                <w:bCs/>
                <w:sz w:val="24"/>
                <w:szCs w:val="24"/>
              </w:rPr>
              <w:t>:</w:t>
            </w:r>
            <w:r w:rsidR="00DF15E8" w:rsidRPr="00715A90">
              <w:rPr>
                <w:bCs/>
                <w:sz w:val="24"/>
                <w:szCs w:val="24"/>
              </w:rPr>
              <w:t xml:space="preserve"> </w:t>
            </w:r>
            <w:r w:rsidR="00D709E2" w:rsidRPr="006924D3">
              <w:rPr>
                <w:bCs/>
                <w:sz w:val="24"/>
                <w:szCs w:val="24"/>
              </w:rPr>
              <w:t>«С. Сейфуллин атындағы Қазақ агротехникалық зерттеу университеті» КеАҚ баспасы. – 2024. – 218 б.</w:t>
            </w:r>
          </w:p>
        </w:tc>
        <w:tc>
          <w:tcPr>
            <w:tcW w:w="1525" w:type="dxa"/>
          </w:tcPr>
          <w:p w14:paraId="52C1B028" w14:textId="6799649C" w:rsidR="00D709E2" w:rsidRPr="00DF15E8" w:rsidRDefault="00D709E2" w:rsidP="00D709E2">
            <w:pPr>
              <w:jc w:val="center"/>
              <w:rPr>
                <w:sz w:val="24"/>
                <w:szCs w:val="24"/>
                <w:lang w:val="ru-RU"/>
              </w:rPr>
            </w:pPr>
            <w:r w:rsidRPr="006924D3">
              <w:rPr>
                <w:sz w:val="24"/>
                <w:szCs w:val="24"/>
              </w:rPr>
              <w:t>13,</w:t>
            </w:r>
            <w:r w:rsidR="00DF15E8">
              <w:rPr>
                <w:sz w:val="24"/>
                <w:szCs w:val="24"/>
                <w:lang w:val="ru-RU"/>
              </w:rPr>
              <w:t>5</w:t>
            </w:r>
          </w:p>
        </w:tc>
        <w:tc>
          <w:tcPr>
            <w:tcW w:w="3720" w:type="dxa"/>
          </w:tcPr>
          <w:p w14:paraId="6B8FC24C" w14:textId="2E597A51" w:rsidR="00D709E2" w:rsidRPr="006924D3" w:rsidRDefault="00D709E2" w:rsidP="00005551">
            <w:pPr>
              <w:jc w:val="center"/>
              <w:rPr>
                <w:sz w:val="24"/>
                <w:szCs w:val="24"/>
                <w:shd w:val="clear" w:color="auto" w:fill="FFFFFF"/>
              </w:rPr>
            </w:pPr>
            <w:r w:rsidRPr="006924D3">
              <w:rPr>
                <w:sz w:val="24"/>
                <w:szCs w:val="24"/>
              </w:rPr>
              <w:t>-</w:t>
            </w:r>
          </w:p>
        </w:tc>
      </w:tr>
    </w:tbl>
    <w:p w14:paraId="51DC550D" w14:textId="77777777" w:rsidR="0096690A" w:rsidRPr="00AC6D84" w:rsidRDefault="0096690A" w:rsidP="001631CE">
      <w:pPr>
        <w:rPr>
          <w:sz w:val="24"/>
          <w:szCs w:val="24"/>
        </w:rPr>
      </w:pPr>
    </w:p>
    <w:sectPr w:rsidR="0096690A" w:rsidRPr="00AC6D84" w:rsidSect="00831DCB">
      <w:footerReference w:type="default" r:id="rId31"/>
      <w:pgSz w:w="16838" w:h="11906" w:orient="landscape"/>
      <w:pgMar w:top="709" w:right="1134" w:bottom="993"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AF73AF" w14:textId="77777777" w:rsidR="00FB7AFA" w:rsidRPr="006924D3" w:rsidRDefault="00FB7AFA" w:rsidP="00831DCB">
      <w:r w:rsidRPr="006924D3">
        <w:separator/>
      </w:r>
    </w:p>
  </w:endnote>
  <w:endnote w:type="continuationSeparator" w:id="0">
    <w:p w14:paraId="3EC16929" w14:textId="77777777" w:rsidR="00FB7AFA" w:rsidRPr="006924D3" w:rsidRDefault="00FB7AFA" w:rsidP="00831DCB">
      <w:r w:rsidRPr="006924D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TimesNewRomanPSMT">
    <w:altName w:val="Yu Gothic"/>
    <w:panose1 w:val="00000000000000000000"/>
    <w:charset w:val="CC"/>
    <w:family w:val="auto"/>
    <w:notTrueType/>
    <w:pitch w:val="default"/>
    <w:sig w:usb0="00000201" w:usb1="00000000" w:usb2="00000000" w:usb3="00000000" w:csb0="00000004" w:csb1="00000000"/>
  </w:font>
  <w:font w:name="Calibri">
    <w:panose1 w:val="020F05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676C24" w14:textId="73DFFB1F" w:rsidR="00831DCB" w:rsidRPr="006924D3" w:rsidRDefault="00831DCB">
    <w:pPr>
      <w:pStyle w:val="af3"/>
    </w:pPr>
    <w:r w:rsidRPr="006924D3">
      <w:rPr>
        <w:sz w:val="24"/>
        <w:szCs w:val="24"/>
      </w:rPr>
      <w:t>Ізденуші:</w:t>
    </w:r>
    <w:r w:rsidRPr="006924D3">
      <w:rPr>
        <w:sz w:val="24"/>
        <w:szCs w:val="24"/>
        <w:u w:val="single"/>
      </w:rPr>
      <w:tab/>
    </w:r>
    <w:r w:rsidRPr="006924D3">
      <w:rPr>
        <w:sz w:val="24"/>
        <w:szCs w:val="24"/>
      </w:rPr>
      <w:t xml:space="preserve">Нурпейсова А.А.                                           </w:t>
    </w:r>
    <w:r w:rsidRPr="006924D3">
      <w:rPr>
        <w:sz w:val="24"/>
        <w:szCs w:val="24"/>
      </w:rPr>
      <w:tab/>
      <w:t xml:space="preserve">Ғалым хатшы:  </w:t>
    </w:r>
    <w:r w:rsidRPr="006924D3">
      <w:rPr>
        <w:sz w:val="24"/>
        <w:szCs w:val="24"/>
        <w:u w:val="single"/>
      </w:rPr>
      <w:t xml:space="preserve">                        </w:t>
    </w:r>
    <w:r w:rsidRPr="006924D3">
      <w:rPr>
        <w:sz w:val="24"/>
        <w:szCs w:val="24"/>
        <w:u w:val="single"/>
      </w:rPr>
      <w:tab/>
    </w:r>
    <w:r w:rsidRPr="006924D3">
      <w:rPr>
        <w:sz w:val="24"/>
        <w:szCs w:val="24"/>
        <w:u w:val="single"/>
      </w:rPr>
      <w:tab/>
    </w:r>
    <w:r w:rsidRPr="006924D3">
      <w:rPr>
        <w:sz w:val="24"/>
        <w:szCs w:val="24"/>
      </w:rPr>
      <w:t>Дерипсалдина Г.М.</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F1E402" w14:textId="77777777" w:rsidR="00FB7AFA" w:rsidRPr="006924D3" w:rsidRDefault="00FB7AFA" w:rsidP="00831DCB">
      <w:r w:rsidRPr="006924D3">
        <w:separator/>
      </w:r>
    </w:p>
  </w:footnote>
  <w:footnote w:type="continuationSeparator" w:id="0">
    <w:p w14:paraId="021BD469" w14:textId="77777777" w:rsidR="00FB7AFA" w:rsidRPr="006924D3" w:rsidRDefault="00FB7AFA" w:rsidP="00831DCB">
      <w:r w:rsidRPr="006924D3">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1F83DF7"/>
    <w:multiLevelType w:val="hybridMultilevel"/>
    <w:tmpl w:val="597ED3F8"/>
    <w:lvl w:ilvl="0" w:tplc="4FBC6224">
      <w:start w:val="1"/>
      <w:numFmt w:val="decimal"/>
      <w:lvlText w:val="%1."/>
      <w:lvlJc w:val="left"/>
      <w:pPr>
        <w:ind w:left="645" w:hanging="360"/>
      </w:pPr>
      <w:rPr>
        <w:rFonts w:hint="default"/>
      </w:rPr>
    </w:lvl>
    <w:lvl w:ilvl="1" w:tplc="04190019" w:tentative="1">
      <w:start w:val="1"/>
      <w:numFmt w:val="lowerLetter"/>
      <w:lvlText w:val="%2."/>
      <w:lvlJc w:val="left"/>
      <w:pPr>
        <w:ind w:left="1365" w:hanging="360"/>
      </w:pPr>
    </w:lvl>
    <w:lvl w:ilvl="2" w:tplc="0419001B" w:tentative="1">
      <w:start w:val="1"/>
      <w:numFmt w:val="lowerRoman"/>
      <w:lvlText w:val="%3."/>
      <w:lvlJc w:val="right"/>
      <w:pPr>
        <w:ind w:left="2085" w:hanging="180"/>
      </w:pPr>
    </w:lvl>
    <w:lvl w:ilvl="3" w:tplc="0419000F" w:tentative="1">
      <w:start w:val="1"/>
      <w:numFmt w:val="decimal"/>
      <w:lvlText w:val="%4."/>
      <w:lvlJc w:val="left"/>
      <w:pPr>
        <w:ind w:left="2805" w:hanging="360"/>
      </w:pPr>
    </w:lvl>
    <w:lvl w:ilvl="4" w:tplc="04190019" w:tentative="1">
      <w:start w:val="1"/>
      <w:numFmt w:val="lowerLetter"/>
      <w:lvlText w:val="%5."/>
      <w:lvlJc w:val="left"/>
      <w:pPr>
        <w:ind w:left="3525" w:hanging="360"/>
      </w:pPr>
    </w:lvl>
    <w:lvl w:ilvl="5" w:tplc="0419001B" w:tentative="1">
      <w:start w:val="1"/>
      <w:numFmt w:val="lowerRoman"/>
      <w:lvlText w:val="%6."/>
      <w:lvlJc w:val="right"/>
      <w:pPr>
        <w:ind w:left="4245" w:hanging="180"/>
      </w:pPr>
    </w:lvl>
    <w:lvl w:ilvl="6" w:tplc="0419000F" w:tentative="1">
      <w:start w:val="1"/>
      <w:numFmt w:val="decimal"/>
      <w:lvlText w:val="%7."/>
      <w:lvlJc w:val="left"/>
      <w:pPr>
        <w:ind w:left="4965" w:hanging="360"/>
      </w:pPr>
    </w:lvl>
    <w:lvl w:ilvl="7" w:tplc="04190019" w:tentative="1">
      <w:start w:val="1"/>
      <w:numFmt w:val="lowerLetter"/>
      <w:lvlText w:val="%8."/>
      <w:lvlJc w:val="left"/>
      <w:pPr>
        <w:ind w:left="5685" w:hanging="360"/>
      </w:pPr>
    </w:lvl>
    <w:lvl w:ilvl="8" w:tplc="0419001B" w:tentative="1">
      <w:start w:val="1"/>
      <w:numFmt w:val="lowerRoman"/>
      <w:lvlText w:val="%9."/>
      <w:lvlJc w:val="right"/>
      <w:pPr>
        <w:ind w:left="6405" w:hanging="180"/>
      </w:pPr>
    </w:lvl>
  </w:abstractNum>
  <w:abstractNum w:abstractNumId="2" w15:restartNumberingAfterBreak="0">
    <w:nsid w:val="03377E49"/>
    <w:multiLevelType w:val="hybridMultilevel"/>
    <w:tmpl w:val="E22ADF98"/>
    <w:lvl w:ilvl="0" w:tplc="894243F2">
      <w:start w:val="1"/>
      <w:numFmt w:val="decimal"/>
      <w:lvlText w:val="%1."/>
      <w:lvlJc w:val="left"/>
      <w:pPr>
        <w:ind w:left="502" w:hanging="360"/>
      </w:pPr>
      <w:rPr>
        <w:lang w:val="ru-RU"/>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3" w15:restartNumberingAfterBreak="0">
    <w:nsid w:val="0C246F53"/>
    <w:multiLevelType w:val="hybridMultilevel"/>
    <w:tmpl w:val="597ED3F8"/>
    <w:lvl w:ilvl="0" w:tplc="4FBC6224">
      <w:start w:val="1"/>
      <w:numFmt w:val="decimal"/>
      <w:lvlText w:val="%1."/>
      <w:lvlJc w:val="left"/>
      <w:pPr>
        <w:ind w:left="645" w:hanging="360"/>
      </w:pPr>
      <w:rPr>
        <w:rFonts w:hint="default"/>
      </w:rPr>
    </w:lvl>
    <w:lvl w:ilvl="1" w:tplc="04190019" w:tentative="1">
      <w:start w:val="1"/>
      <w:numFmt w:val="lowerLetter"/>
      <w:lvlText w:val="%2."/>
      <w:lvlJc w:val="left"/>
      <w:pPr>
        <w:ind w:left="1365" w:hanging="360"/>
      </w:pPr>
    </w:lvl>
    <w:lvl w:ilvl="2" w:tplc="0419001B" w:tentative="1">
      <w:start w:val="1"/>
      <w:numFmt w:val="lowerRoman"/>
      <w:lvlText w:val="%3."/>
      <w:lvlJc w:val="right"/>
      <w:pPr>
        <w:ind w:left="2085" w:hanging="180"/>
      </w:pPr>
    </w:lvl>
    <w:lvl w:ilvl="3" w:tplc="0419000F" w:tentative="1">
      <w:start w:val="1"/>
      <w:numFmt w:val="decimal"/>
      <w:lvlText w:val="%4."/>
      <w:lvlJc w:val="left"/>
      <w:pPr>
        <w:ind w:left="2805" w:hanging="360"/>
      </w:pPr>
    </w:lvl>
    <w:lvl w:ilvl="4" w:tplc="04190019" w:tentative="1">
      <w:start w:val="1"/>
      <w:numFmt w:val="lowerLetter"/>
      <w:lvlText w:val="%5."/>
      <w:lvlJc w:val="left"/>
      <w:pPr>
        <w:ind w:left="3525" w:hanging="360"/>
      </w:pPr>
    </w:lvl>
    <w:lvl w:ilvl="5" w:tplc="0419001B" w:tentative="1">
      <w:start w:val="1"/>
      <w:numFmt w:val="lowerRoman"/>
      <w:lvlText w:val="%6."/>
      <w:lvlJc w:val="right"/>
      <w:pPr>
        <w:ind w:left="4245" w:hanging="180"/>
      </w:pPr>
    </w:lvl>
    <w:lvl w:ilvl="6" w:tplc="0419000F" w:tentative="1">
      <w:start w:val="1"/>
      <w:numFmt w:val="decimal"/>
      <w:lvlText w:val="%7."/>
      <w:lvlJc w:val="left"/>
      <w:pPr>
        <w:ind w:left="4965" w:hanging="360"/>
      </w:pPr>
    </w:lvl>
    <w:lvl w:ilvl="7" w:tplc="04190019" w:tentative="1">
      <w:start w:val="1"/>
      <w:numFmt w:val="lowerLetter"/>
      <w:lvlText w:val="%8."/>
      <w:lvlJc w:val="left"/>
      <w:pPr>
        <w:ind w:left="5685" w:hanging="360"/>
      </w:pPr>
    </w:lvl>
    <w:lvl w:ilvl="8" w:tplc="0419001B" w:tentative="1">
      <w:start w:val="1"/>
      <w:numFmt w:val="lowerRoman"/>
      <w:lvlText w:val="%9."/>
      <w:lvlJc w:val="right"/>
      <w:pPr>
        <w:ind w:left="6405" w:hanging="180"/>
      </w:pPr>
    </w:lvl>
  </w:abstractNum>
  <w:abstractNum w:abstractNumId="4" w15:restartNumberingAfterBreak="0">
    <w:nsid w:val="1513224C"/>
    <w:multiLevelType w:val="hybridMultilevel"/>
    <w:tmpl w:val="2F926C28"/>
    <w:lvl w:ilvl="0" w:tplc="97FC301A">
      <w:start w:val="1"/>
      <w:numFmt w:val="decimal"/>
      <w:lvlText w:val="%1."/>
      <w:lvlJc w:val="left"/>
      <w:pPr>
        <w:ind w:left="720" w:hanging="360"/>
      </w:pPr>
      <w:rPr>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C981939"/>
    <w:multiLevelType w:val="hybridMultilevel"/>
    <w:tmpl w:val="B04015C4"/>
    <w:lvl w:ilvl="0" w:tplc="2000000F">
      <w:start w:val="1"/>
      <w:numFmt w:val="decimal"/>
      <w:lvlText w:val="%1."/>
      <w:lvlJc w:val="left"/>
      <w:pPr>
        <w:ind w:left="720" w:hanging="360"/>
      </w:pPr>
    </w:lvl>
    <w:lvl w:ilvl="1" w:tplc="20000019">
      <w:start w:val="1"/>
      <w:numFmt w:val="decimal"/>
      <w:lvlText w:val="%2."/>
      <w:lvlJc w:val="left"/>
      <w:pPr>
        <w:tabs>
          <w:tab w:val="num" w:pos="1440"/>
        </w:tabs>
        <w:ind w:left="1440" w:hanging="360"/>
      </w:pPr>
    </w:lvl>
    <w:lvl w:ilvl="2" w:tplc="2000001B">
      <w:start w:val="1"/>
      <w:numFmt w:val="decimal"/>
      <w:lvlText w:val="%3."/>
      <w:lvlJc w:val="left"/>
      <w:pPr>
        <w:tabs>
          <w:tab w:val="num" w:pos="2160"/>
        </w:tabs>
        <w:ind w:left="2160" w:hanging="360"/>
      </w:pPr>
    </w:lvl>
    <w:lvl w:ilvl="3" w:tplc="2000000F">
      <w:start w:val="1"/>
      <w:numFmt w:val="decimal"/>
      <w:lvlText w:val="%4."/>
      <w:lvlJc w:val="left"/>
      <w:pPr>
        <w:tabs>
          <w:tab w:val="num" w:pos="2880"/>
        </w:tabs>
        <w:ind w:left="2880" w:hanging="360"/>
      </w:pPr>
    </w:lvl>
    <w:lvl w:ilvl="4" w:tplc="20000019">
      <w:start w:val="1"/>
      <w:numFmt w:val="decimal"/>
      <w:lvlText w:val="%5."/>
      <w:lvlJc w:val="left"/>
      <w:pPr>
        <w:tabs>
          <w:tab w:val="num" w:pos="3600"/>
        </w:tabs>
        <w:ind w:left="3600" w:hanging="360"/>
      </w:pPr>
    </w:lvl>
    <w:lvl w:ilvl="5" w:tplc="2000001B">
      <w:start w:val="1"/>
      <w:numFmt w:val="decimal"/>
      <w:lvlText w:val="%6."/>
      <w:lvlJc w:val="left"/>
      <w:pPr>
        <w:tabs>
          <w:tab w:val="num" w:pos="4320"/>
        </w:tabs>
        <w:ind w:left="4320" w:hanging="360"/>
      </w:pPr>
    </w:lvl>
    <w:lvl w:ilvl="6" w:tplc="2000000F">
      <w:start w:val="1"/>
      <w:numFmt w:val="decimal"/>
      <w:lvlText w:val="%7."/>
      <w:lvlJc w:val="left"/>
      <w:pPr>
        <w:tabs>
          <w:tab w:val="num" w:pos="5040"/>
        </w:tabs>
        <w:ind w:left="5040" w:hanging="360"/>
      </w:pPr>
    </w:lvl>
    <w:lvl w:ilvl="7" w:tplc="20000019">
      <w:start w:val="1"/>
      <w:numFmt w:val="decimal"/>
      <w:lvlText w:val="%8."/>
      <w:lvlJc w:val="left"/>
      <w:pPr>
        <w:tabs>
          <w:tab w:val="num" w:pos="5760"/>
        </w:tabs>
        <w:ind w:left="5760" w:hanging="360"/>
      </w:pPr>
    </w:lvl>
    <w:lvl w:ilvl="8" w:tplc="2000001B">
      <w:start w:val="1"/>
      <w:numFmt w:val="decimal"/>
      <w:lvlText w:val="%9."/>
      <w:lvlJc w:val="left"/>
      <w:pPr>
        <w:tabs>
          <w:tab w:val="num" w:pos="6480"/>
        </w:tabs>
        <w:ind w:left="6480" w:hanging="360"/>
      </w:pPr>
    </w:lvl>
  </w:abstractNum>
  <w:abstractNum w:abstractNumId="6" w15:restartNumberingAfterBreak="0">
    <w:nsid w:val="1D881E86"/>
    <w:multiLevelType w:val="hybridMultilevel"/>
    <w:tmpl w:val="616CF3CC"/>
    <w:lvl w:ilvl="0" w:tplc="6FAC7208">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15:restartNumberingAfterBreak="0">
    <w:nsid w:val="383F0029"/>
    <w:multiLevelType w:val="hybridMultilevel"/>
    <w:tmpl w:val="622A60CC"/>
    <w:lvl w:ilvl="0" w:tplc="246A4EB8">
      <w:start w:val="1"/>
      <w:numFmt w:val="decimal"/>
      <w:lvlText w:val="%1."/>
      <w:lvlJc w:val="left"/>
      <w:pPr>
        <w:ind w:left="1080" w:hanging="360"/>
      </w:pPr>
    </w:lvl>
    <w:lvl w:ilvl="1" w:tplc="20000019">
      <w:start w:val="1"/>
      <w:numFmt w:val="decimal"/>
      <w:lvlText w:val="%2."/>
      <w:lvlJc w:val="left"/>
      <w:pPr>
        <w:tabs>
          <w:tab w:val="num" w:pos="1440"/>
        </w:tabs>
        <w:ind w:left="1440" w:hanging="360"/>
      </w:pPr>
    </w:lvl>
    <w:lvl w:ilvl="2" w:tplc="2000001B">
      <w:start w:val="1"/>
      <w:numFmt w:val="decimal"/>
      <w:lvlText w:val="%3."/>
      <w:lvlJc w:val="left"/>
      <w:pPr>
        <w:tabs>
          <w:tab w:val="num" w:pos="2160"/>
        </w:tabs>
        <w:ind w:left="2160" w:hanging="360"/>
      </w:pPr>
    </w:lvl>
    <w:lvl w:ilvl="3" w:tplc="2000000F">
      <w:start w:val="1"/>
      <w:numFmt w:val="decimal"/>
      <w:lvlText w:val="%4."/>
      <w:lvlJc w:val="left"/>
      <w:pPr>
        <w:tabs>
          <w:tab w:val="num" w:pos="2880"/>
        </w:tabs>
        <w:ind w:left="2880" w:hanging="360"/>
      </w:pPr>
    </w:lvl>
    <w:lvl w:ilvl="4" w:tplc="20000019">
      <w:start w:val="1"/>
      <w:numFmt w:val="decimal"/>
      <w:lvlText w:val="%5."/>
      <w:lvlJc w:val="left"/>
      <w:pPr>
        <w:tabs>
          <w:tab w:val="num" w:pos="3600"/>
        </w:tabs>
        <w:ind w:left="3600" w:hanging="360"/>
      </w:pPr>
    </w:lvl>
    <w:lvl w:ilvl="5" w:tplc="2000001B">
      <w:start w:val="1"/>
      <w:numFmt w:val="decimal"/>
      <w:lvlText w:val="%6."/>
      <w:lvlJc w:val="left"/>
      <w:pPr>
        <w:tabs>
          <w:tab w:val="num" w:pos="4320"/>
        </w:tabs>
        <w:ind w:left="4320" w:hanging="360"/>
      </w:pPr>
    </w:lvl>
    <w:lvl w:ilvl="6" w:tplc="2000000F">
      <w:start w:val="1"/>
      <w:numFmt w:val="decimal"/>
      <w:lvlText w:val="%7."/>
      <w:lvlJc w:val="left"/>
      <w:pPr>
        <w:tabs>
          <w:tab w:val="num" w:pos="5040"/>
        </w:tabs>
        <w:ind w:left="5040" w:hanging="360"/>
      </w:pPr>
    </w:lvl>
    <w:lvl w:ilvl="7" w:tplc="20000019">
      <w:start w:val="1"/>
      <w:numFmt w:val="decimal"/>
      <w:lvlText w:val="%8."/>
      <w:lvlJc w:val="left"/>
      <w:pPr>
        <w:tabs>
          <w:tab w:val="num" w:pos="5760"/>
        </w:tabs>
        <w:ind w:left="5760" w:hanging="360"/>
      </w:pPr>
    </w:lvl>
    <w:lvl w:ilvl="8" w:tplc="2000001B">
      <w:start w:val="1"/>
      <w:numFmt w:val="decimal"/>
      <w:lvlText w:val="%9."/>
      <w:lvlJc w:val="left"/>
      <w:pPr>
        <w:tabs>
          <w:tab w:val="num" w:pos="6480"/>
        </w:tabs>
        <w:ind w:left="6480" w:hanging="360"/>
      </w:pPr>
    </w:lvl>
  </w:abstractNum>
  <w:abstractNum w:abstractNumId="8" w15:restartNumberingAfterBreak="0">
    <w:nsid w:val="43752E8B"/>
    <w:multiLevelType w:val="hybridMultilevel"/>
    <w:tmpl w:val="09346A5C"/>
    <w:lvl w:ilvl="0" w:tplc="36FA7B84">
      <w:start w:val="1"/>
      <w:numFmt w:val="decimal"/>
      <w:lvlText w:val="%1."/>
      <w:lvlJc w:val="left"/>
      <w:pPr>
        <w:ind w:left="367" w:hanging="360"/>
      </w:pPr>
      <w:rPr>
        <w:rFonts w:hint="default"/>
      </w:rPr>
    </w:lvl>
    <w:lvl w:ilvl="1" w:tplc="04190019" w:tentative="1">
      <w:start w:val="1"/>
      <w:numFmt w:val="lowerLetter"/>
      <w:lvlText w:val="%2."/>
      <w:lvlJc w:val="left"/>
      <w:pPr>
        <w:ind w:left="1087" w:hanging="360"/>
      </w:pPr>
    </w:lvl>
    <w:lvl w:ilvl="2" w:tplc="0419001B" w:tentative="1">
      <w:start w:val="1"/>
      <w:numFmt w:val="lowerRoman"/>
      <w:lvlText w:val="%3."/>
      <w:lvlJc w:val="right"/>
      <w:pPr>
        <w:ind w:left="1807" w:hanging="180"/>
      </w:pPr>
    </w:lvl>
    <w:lvl w:ilvl="3" w:tplc="0419000F" w:tentative="1">
      <w:start w:val="1"/>
      <w:numFmt w:val="decimal"/>
      <w:lvlText w:val="%4."/>
      <w:lvlJc w:val="left"/>
      <w:pPr>
        <w:ind w:left="2527" w:hanging="360"/>
      </w:pPr>
    </w:lvl>
    <w:lvl w:ilvl="4" w:tplc="04190019" w:tentative="1">
      <w:start w:val="1"/>
      <w:numFmt w:val="lowerLetter"/>
      <w:lvlText w:val="%5."/>
      <w:lvlJc w:val="left"/>
      <w:pPr>
        <w:ind w:left="3247" w:hanging="360"/>
      </w:pPr>
    </w:lvl>
    <w:lvl w:ilvl="5" w:tplc="0419001B" w:tentative="1">
      <w:start w:val="1"/>
      <w:numFmt w:val="lowerRoman"/>
      <w:lvlText w:val="%6."/>
      <w:lvlJc w:val="right"/>
      <w:pPr>
        <w:ind w:left="3967" w:hanging="180"/>
      </w:pPr>
    </w:lvl>
    <w:lvl w:ilvl="6" w:tplc="0419000F" w:tentative="1">
      <w:start w:val="1"/>
      <w:numFmt w:val="decimal"/>
      <w:lvlText w:val="%7."/>
      <w:lvlJc w:val="left"/>
      <w:pPr>
        <w:ind w:left="4687" w:hanging="360"/>
      </w:pPr>
    </w:lvl>
    <w:lvl w:ilvl="7" w:tplc="04190019" w:tentative="1">
      <w:start w:val="1"/>
      <w:numFmt w:val="lowerLetter"/>
      <w:lvlText w:val="%8."/>
      <w:lvlJc w:val="left"/>
      <w:pPr>
        <w:ind w:left="5407" w:hanging="360"/>
      </w:pPr>
    </w:lvl>
    <w:lvl w:ilvl="8" w:tplc="0419001B" w:tentative="1">
      <w:start w:val="1"/>
      <w:numFmt w:val="lowerRoman"/>
      <w:lvlText w:val="%9."/>
      <w:lvlJc w:val="right"/>
      <w:pPr>
        <w:ind w:left="6127" w:hanging="180"/>
      </w:pPr>
    </w:lvl>
  </w:abstractNum>
  <w:abstractNum w:abstractNumId="9" w15:restartNumberingAfterBreak="0">
    <w:nsid w:val="51963A3A"/>
    <w:multiLevelType w:val="hybridMultilevel"/>
    <w:tmpl w:val="E3640CB2"/>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0" w15:restartNumberingAfterBreak="0">
    <w:nsid w:val="56833AE0"/>
    <w:multiLevelType w:val="hybridMultilevel"/>
    <w:tmpl w:val="D24A08BA"/>
    <w:lvl w:ilvl="0" w:tplc="12D26F14">
      <w:start w:val="1"/>
      <w:numFmt w:val="decimal"/>
      <w:lvlText w:val="%1."/>
      <w:lvlJc w:val="left"/>
      <w:pPr>
        <w:ind w:left="948" w:hanging="588"/>
      </w:pPr>
      <w:rPr>
        <w:color w:val="000000"/>
        <w:sz w:val="24"/>
      </w:rPr>
    </w:lvl>
    <w:lvl w:ilvl="1" w:tplc="20000019">
      <w:start w:val="1"/>
      <w:numFmt w:val="decimal"/>
      <w:lvlText w:val="%2."/>
      <w:lvlJc w:val="left"/>
      <w:pPr>
        <w:tabs>
          <w:tab w:val="num" w:pos="1440"/>
        </w:tabs>
        <w:ind w:left="1440" w:hanging="360"/>
      </w:pPr>
    </w:lvl>
    <w:lvl w:ilvl="2" w:tplc="2000001B">
      <w:start w:val="1"/>
      <w:numFmt w:val="decimal"/>
      <w:lvlText w:val="%3."/>
      <w:lvlJc w:val="left"/>
      <w:pPr>
        <w:tabs>
          <w:tab w:val="num" w:pos="2160"/>
        </w:tabs>
        <w:ind w:left="2160" w:hanging="360"/>
      </w:pPr>
    </w:lvl>
    <w:lvl w:ilvl="3" w:tplc="2000000F">
      <w:start w:val="1"/>
      <w:numFmt w:val="decimal"/>
      <w:lvlText w:val="%4."/>
      <w:lvlJc w:val="left"/>
      <w:pPr>
        <w:tabs>
          <w:tab w:val="num" w:pos="2880"/>
        </w:tabs>
        <w:ind w:left="2880" w:hanging="360"/>
      </w:pPr>
    </w:lvl>
    <w:lvl w:ilvl="4" w:tplc="20000019">
      <w:start w:val="1"/>
      <w:numFmt w:val="decimal"/>
      <w:lvlText w:val="%5."/>
      <w:lvlJc w:val="left"/>
      <w:pPr>
        <w:tabs>
          <w:tab w:val="num" w:pos="3600"/>
        </w:tabs>
        <w:ind w:left="3600" w:hanging="360"/>
      </w:pPr>
    </w:lvl>
    <w:lvl w:ilvl="5" w:tplc="2000001B">
      <w:start w:val="1"/>
      <w:numFmt w:val="decimal"/>
      <w:lvlText w:val="%6."/>
      <w:lvlJc w:val="left"/>
      <w:pPr>
        <w:tabs>
          <w:tab w:val="num" w:pos="4320"/>
        </w:tabs>
        <w:ind w:left="4320" w:hanging="360"/>
      </w:pPr>
    </w:lvl>
    <w:lvl w:ilvl="6" w:tplc="2000000F">
      <w:start w:val="1"/>
      <w:numFmt w:val="decimal"/>
      <w:lvlText w:val="%7."/>
      <w:lvlJc w:val="left"/>
      <w:pPr>
        <w:tabs>
          <w:tab w:val="num" w:pos="5040"/>
        </w:tabs>
        <w:ind w:left="5040" w:hanging="360"/>
      </w:pPr>
    </w:lvl>
    <w:lvl w:ilvl="7" w:tplc="20000019">
      <w:start w:val="1"/>
      <w:numFmt w:val="decimal"/>
      <w:lvlText w:val="%8."/>
      <w:lvlJc w:val="left"/>
      <w:pPr>
        <w:tabs>
          <w:tab w:val="num" w:pos="5760"/>
        </w:tabs>
        <w:ind w:left="5760" w:hanging="360"/>
      </w:pPr>
    </w:lvl>
    <w:lvl w:ilvl="8" w:tplc="2000001B">
      <w:start w:val="1"/>
      <w:numFmt w:val="decimal"/>
      <w:lvlText w:val="%9."/>
      <w:lvlJc w:val="left"/>
      <w:pPr>
        <w:tabs>
          <w:tab w:val="num" w:pos="6480"/>
        </w:tabs>
        <w:ind w:left="6480" w:hanging="360"/>
      </w:pPr>
    </w:lvl>
  </w:abstractNum>
  <w:abstractNum w:abstractNumId="11" w15:restartNumberingAfterBreak="0">
    <w:nsid w:val="583D542B"/>
    <w:multiLevelType w:val="hybridMultilevel"/>
    <w:tmpl w:val="B7A23370"/>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2" w15:restartNumberingAfterBreak="0">
    <w:nsid w:val="5C2F5201"/>
    <w:multiLevelType w:val="hybridMultilevel"/>
    <w:tmpl w:val="D4AEA69C"/>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3" w15:restartNumberingAfterBreak="0">
    <w:nsid w:val="5CFC0213"/>
    <w:multiLevelType w:val="hybridMultilevel"/>
    <w:tmpl w:val="1C1491CA"/>
    <w:lvl w:ilvl="0" w:tplc="2000000F">
      <w:start w:val="1"/>
      <w:numFmt w:val="decimal"/>
      <w:lvlText w:val="%1."/>
      <w:lvlJc w:val="left"/>
      <w:pPr>
        <w:ind w:left="720" w:hanging="360"/>
      </w:pPr>
    </w:lvl>
    <w:lvl w:ilvl="1" w:tplc="20000019">
      <w:start w:val="1"/>
      <w:numFmt w:val="decimal"/>
      <w:lvlText w:val="%2."/>
      <w:lvlJc w:val="left"/>
      <w:pPr>
        <w:tabs>
          <w:tab w:val="num" w:pos="1440"/>
        </w:tabs>
        <w:ind w:left="1440" w:hanging="360"/>
      </w:pPr>
    </w:lvl>
    <w:lvl w:ilvl="2" w:tplc="2000001B">
      <w:start w:val="1"/>
      <w:numFmt w:val="decimal"/>
      <w:lvlText w:val="%3."/>
      <w:lvlJc w:val="left"/>
      <w:pPr>
        <w:tabs>
          <w:tab w:val="num" w:pos="2160"/>
        </w:tabs>
        <w:ind w:left="2160" w:hanging="360"/>
      </w:pPr>
    </w:lvl>
    <w:lvl w:ilvl="3" w:tplc="2000000F">
      <w:start w:val="1"/>
      <w:numFmt w:val="decimal"/>
      <w:lvlText w:val="%4."/>
      <w:lvlJc w:val="left"/>
      <w:pPr>
        <w:tabs>
          <w:tab w:val="num" w:pos="2880"/>
        </w:tabs>
        <w:ind w:left="2880" w:hanging="360"/>
      </w:pPr>
    </w:lvl>
    <w:lvl w:ilvl="4" w:tplc="20000019">
      <w:start w:val="1"/>
      <w:numFmt w:val="decimal"/>
      <w:lvlText w:val="%5."/>
      <w:lvlJc w:val="left"/>
      <w:pPr>
        <w:tabs>
          <w:tab w:val="num" w:pos="3600"/>
        </w:tabs>
        <w:ind w:left="3600" w:hanging="360"/>
      </w:pPr>
    </w:lvl>
    <w:lvl w:ilvl="5" w:tplc="2000001B">
      <w:start w:val="1"/>
      <w:numFmt w:val="decimal"/>
      <w:lvlText w:val="%6."/>
      <w:lvlJc w:val="left"/>
      <w:pPr>
        <w:tabs>
          <w:tab w:val="num" w:pos="4320"/>
        </w:tabs>
        <w:ind w:left="4320" w:hanging="360"/>
      </w:pPr>
    </w:lvl>
    <w:lvl w:ilvl="6" w:tplc="2000000F">
      <w:start w:val="1"/>
      <w:numFmt w:val="decimal"/>
      <w:lvlText w:val="%7."/>
      <w:lvlJc w:val="left"/>
      <w:pPr>
        <w:tabs>
          <w:tab w:val="num" w:pos="5040"/>
        </w:tabs>
        <w:ind w:left="5040" w:hanging="360"/>
      </w:pPr>
    </w:lvl>
    <w:lvl w:ilvl="7" w:tplc="20000019">
      <w:start w:val="1"/>
      <w:numFmt w:val="decimal"/>
      <w:lvlText w:val="%8."/>
      <w:lvlJc w:val="left"/>
      <w:pPr>
        <w:tabs>
          <w:tab w:val="num" w:pos="5760"/>
        </w:tabs>
        <w:ind w:left="5760" w:hanging="360"/>
      </w:pPr>
    </w:lvl>
    <w:lvl w:ilvl="8" w:tplc="2000001B">
      <w:start w:val="1"/>
      <w:numFmt w:val="decimal"/>
      <w:lvlText w:val="%9."/>
      <w:lvlJc w:val="left"/>
      <w:pPr>
        <w:tabs>
          <w:tab w:val="num" w:pos="6480"/>
        </w:tabs>
        <w:ind w:left="6480" w:hanging="360"/>
      </w:pPr>
    </w:lvl>
  </w:abstractNum>
  <w:abstractNum w:abstractNumId="14" w15:restartNumberingAfterBreak="0">
    <w:nsid w:val="6738175F"/>
    <w:multiLevelType w:val="hybridMultilevel"/>
    <w:tmpl w:val="597ED3F8"/>
    <w:lvl w:ilvl="0" w:tplc="4FBC6224">
      <w:start w:val="1"/>
      <w:numFmt w:val="decimal"/>
      <w:lvlText w:val="%1."/>
      <w:lvlJc w:val="left"/>
      <w:pPr>
        <w:ind w:left="645" w:hanging="360"/>
      </w:pPr>
      <w:rPr>
        <w:rFonts w:hint="default"/>
      </w:rPr>
    </w:lvl>
    <w:lvl w:ilvl="1" w:tplc="04190019" w:tentative="1">
      <w:start w:val="1"/>
      <w:numFmt w:val="lowerLetter"/>
      <w:lvlText w:val="%2."/>
      <w:lvlJc w:val="left"/>
      <w:pPr>
        <w:ind w:left="1365" w:hanging="360"/>
      </w:pPr>
    </w:lvl>
    <w:lvl w:ilvl="2" w:tplc="0419001B" w:tentative="1">
      <w:start w:val="1"/>
      <w:numFmt w:val="lowerRoman"/>
      <w:lvlText w:val="%3."/>
      <w:lvlJc w:val="right"/>
      <w:pPr>
        <w:ind w:left="2085" w:hanging="180"/>
      </w:pPr>
    </w:lvl>
    <w:lvl w:ilvl="3" w:tplc="0419000F" w:tentative="1">
      <w:start w:val="1"/>
      <w:numFmt w:val="decimal"/>
      <w:lvlText w:val="%4."/>
      <w:lvlJc w:val="left"/>
      <w:pPr>
        <w:ind w:left="2805" w:hanging="360"/>
      </w:pPr>
    </w:lvl>
    <w:lvl w:ilvl="4" w:tplc="04190019" w:tentative="1">
      <w:start w:val="1"/>
      <w:numFmt w:val="lowerLetter"/>
      <w:lvlText w:val="%5."/>
      <w:lvlJc w:val="left"/>
      <w:pPr>
        <w:ind w:left="3525" w:hanging="360"/>
      </w:pPr>
    </w:lvl>
    <w:lvl w:ilvl="5" w:tplc="0419001B" w:tentative="1">
      <w:start w:val="1"/>
      <w:numFmt w:val="lowerRoman"/>
      <w:lvlText w:val="%6."/>
      <w:lvlJc w:val="right"/>
      <w:pPr>
        <w:ind w:left="4245" w:hanging="180"/>
      </w:pPr>
    </w:lvl>
    <w:lvl w:ilvl="6" w:tplc="0419000F" w:tentative="1">
      <w:start w:val="1"/>
      <w:numFmt w:val="decimal"/>
      <w:lvlText w:val="%7."/>
      <w:lvlJc w:val="left"/>
      <w:pPr>
        <w:ind w:left="4965" w:hanging="360"/>
      </w:pPr>
    </w:lvl>
    <w:lvl w:ilvl="7" w:tplc="04190019" w:tentative="1">
      <w:start w:val="1"/>
      <w:numFmt w:val="lowerLetter"/>
      <w:lvlText w:val="%8."/>
      <w:lvlJc w:val="left"/>
      <w:pPr>
        <w:ind w:left="5685" w:hanging="360"/>
      </w:pPr>
    </w:lvl>
    <w:lvl w:ilvl="8" w:tplc="0419001B" w:tentative="1">
      <w:start w:val="1"/>
      <w:numFmt w:val="lowerRoman"/>
      <w:lvlText w:val="%9."/>
      <w:lvlJc w:val="right"/>
      <w:pPr>
        <w:ind w:left="6405" w:hanging="180"/>
      </w:pPr>
    </w:lvl>
  </w:abstractNum>
  <w:abstractNum w:abstractNumId="15" w15:restartNumberingAfterBreak="0">
    <w:nsid w:val="6896151E"/>
    <w:multiLevelType w:val="hybridMultilevel"/>
    <w:tmpl w:val="68168A92"/>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6" w15:restartNumberingAfterBreak="0">
    <w:nsid w:val="69FF1777"/>
    <w:multiLevelType w:val="hybridMultilevel"/>
    <w:tmpl w:val="39304AE4"/>
    <w:lvl w:ilvl="0" w:tplc="4A4A82EC">
      <w:start w:val="1"/>
      <w:numFmt w:val="decimal"/>
      <w:lvlText w:val="%1."/>
      <w:lvlJc w:val="left"/>
      <w:pPr>
        <w:ind w:left="692" w:hanging="408"/>
      </w:pPr>
      <w:rPr>
        <w:rFonts w:hint="default"/>
      </w:rPr>
    </w:lvl>
    <w:lvl w:ilvl="1" w:tplc="20000019" w:tentative="1">
      <w:start w:val="1"/>
      <w:numFmt w:val="lowerLetter"/>
      <w:lvlText w:val="%2."/>
      <w:lvlJc w:val="left"/>
      <w:pPr>
        <w:ind w:left="1364" w:hanging="360"/>
      </w:pPr>
    </w:lvl>
    <w:lvl w:ilvl="2" w:tplc="2000001B" w:tentative="1">
      <w:start w:val="1"/>
      <w:numFmt w:val="lowerRoman"/>
      <w:lvlText w:val="%3."/>
      <w:lvlJc w:val="right"/>
      <w:pPr>
        <w:ind w:left="2084" w:hanging="180"/>
      </w:pPr>
    </w:lvl>
    <w:lvl w:ilvl="3" w:tplc="2000000F" w:tentative="1">
      <w:start w:val="1"/>
      <w:numFmt w:val="decimal"/>
      <w:lvlText w:val="%4."/>
      <w:lvlJc w:val="left"/>
      <w:pPr>
        <w:ind w:left="2804" w:hanging="360"/>
      </w:pPr>
    </w:lvl>
    <w:lvl w:ilvl="4" w:tplc="20000019" w:tentative="1">
      <w:start w:val="1"/>
      <w:numFmt w:val="lowerLetter"/>
      <w:lvlText w:val="%5."/>
      <w:lvlJc w:val="left"/>
      <w:pPr>
        <w:ind w:left="3524" w:hanging="360"/>
      </w:pPr>
    </w:lvl>
    <w:lvl w:ilvl="5" w:tplc="2000001B" w:tentative="1">
      <w:start w:val="1"/>
      <w:numFmt w:val="lowerRoman"/>
      <w:lvlText w:val="%6."/>
      <w:lvlJc w:val="right"/>
      <w:pPr>
        <w:ind w:left="4244" w:hanging="180"/>
      </w:pPr>
    </w:lvl>
    <w:lvl w:ilvl="6" w:tplc="2000000F" w:tentative="1">
      <w:start w:val="1"/>
      <w:numFmt w:val="decimal"/>
      <w:lvlText w:val="%7."/>
      <w:lvlJc w:val="left"/>
      <w:pPr>
        <w:ind w:left="4964" w:hanging="360"/>
      </w:pPr>
    </w:lvl>
    <w:lvl w:ilvl="7" w:tplc="20000019" w:tentative="1">
      <w:start w:val="1"/>
      <w:numFmt w:val="lowerLetter"/>
      <w:lvlText w:val="%8."/>
      <w:lvlJc w:val="left"/>
      <w:pPr>
        <w:ind w:left="5684" w:hanging="360"/>
      </w:pPr>
    </w:lvl>
    <w:lvl w:ilvl="8" w:tplc="2000001B" w:tentative="1">
      <w:start w:val="1"/>
      <w:numFmt w:val="lowerRoman"/>
      <w:lvlText w:val="%9."/>
      <w:lvlJc w:val="right"/>
      <w:pPr>
        <w:ind w:left="6404" w:hanging="180"/>
      </w:pPr>
    </w:lvl>
  </w:abstractNum>
  <w:num w:numId="1" w16cid:durableId="477381489">
    <w:abstractNumId w:val="12"/>
  </w:num>
  <w:num w:numId="2" w16cid:durableId="100154087">
    <w:abstractNumId w:val="6"/>
  </w:num>
  <w:num w:numId="3" w16cid:durableId="936984593">
    <w:abstractNumId w:val="2"/>
  </w:num>
  <w:num w:numId="4" w16cid:durableId="2007007218">
    <w:abstractNumId w:val="8"/>
  </w:num>
  <w:num w:numId="5" w16cid:durableId="853957831">
    <w:abstractNumId w:val="9"/>
  </w:num>
  <w:num w:numId="6" w16cid:durableId="842622662">
    <w:abstractNumId w:val="4"/>
  </w:num>
  <w:num w:numId="7" w16cid:durableId="1234242386">
    <w:abstractNumId w:val="16"/>
  </w:num>
  <w:num w:numId="8" w16cid:durableId="1884365975">
    <w:abstractNumId w:val="14"/>
  </w:num>
  <w:num w:numId="9" w16cid:durableId="236549939">
    <w:abstractNumId w:val="15"/>
  </w:num>
  <w:num w:numId="10" w16cid:durableId="1386638584">
    <w:abstractNumId w:val="1"/>
  </w:num>
  <w:num w:numId="11" w16cid:durableId="25713224">
    <w:abstractNumId w:val="3"/>
  </w:num>
  <w:num w:numId="12" w16cid:durableId="143782307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58337136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96785672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979611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619605457">
    <w:abstractNumId w:val="11"/>
  </w:num>
  <w:num w:numId="17" w16cid:durableId="14051798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357"/>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3A4D6C"/>
    <w:rsid w:val="00002541"/>
    <w:rsid w:val="00002D73"/>
    <w:rsid w:val="00005551"/>
    <w:rsid w:val="00006CDD"/>
    <w:rsid w:val="000361B0"/>
    <w:rsid w:val="00040BC3"/>
    <w:rsid w:val="00047588"/>
    <w:rsid w:val="00063378"/>
    <w:rsid w:val="00064403"/>
    <w:rsid w:val="00073AAE"/>
    <w:rsid w:val="00074A83"/>
    <w:rsid w:val="000851C4"/>
    <w:rsid w:val="00090115"/>
    <w:rsid w:val="0009488C"/>
    <w:rsid w:val="0009790C"/>
    <w:rsid w:val="000A59F0"/>
    <w:rsid w:val="000A7397"/>
    <w:rsid w:val="000C0C51"/>
    <w:rsid w:val="000D6AF7"/>
    <w:rsid w:val="000E7D07"/>
    <w:rsid w:val="00105F5B"/>
    <w:rsid w:val="00106758"/>
    <w:rsid w:val="00111B5B"/>
    <w:rsid w:val="00117DD7"/>
    <w:rsid w:val="00155812"/>
    <w:rsid w:val="00161FF8"/>
    <w:rsid w:val="001631CE"/>
    <w:rsid w:val="001868DF"/>
    <w:rsid w:val="00191E98"/>
    <w:rsid w:val="001936BB"/>
    <w:rsid w:val="001E5A29"/>
    <w:rsid w:val="001E6989"/>
    <w:rsid w:val="001F219E"/>
    <w:rsid w:val="00230561"/>
    <w:rsid w:val="0026686E"/>
    <w:rsid w:val="002722D0"/>
    <w:rsid w:val="002901C9"/>
    <w:rsid w:val="00295F66"/>
    <w:rsid w:val="002A0D59"/>
    <w:rsid w:val="002A182D"/>
    <w:rsid w:val="002B233E"/>
    <w:rsid w:val="002C5CE0"/>
    <w:rsid w:val="002C6A98"/>
    <w:rsid w:val="002D61AB"/>
    <w:rsid w:val="002F54BE"/>
    <w:rsid w:val="00305749"/>
    <w:rsid w:val="003333A0"/>
    <w:rsid w:val="00340612"/>
    <w:rsid w:val="003423D7"/>
    <w:rsid w:val="003523AA"/>
    <w:rsid w:val="00357AAC"/>
    <w:rsid w:val="00357CA8"/>
    <w:rsid w:val="00392623"/>
    <w:rsid w:val="0039282B"/>
    <w:rsid w:val="00394BC0"/>
    <w:rsid w:val="003A2661"/>
    <w:rsid w:val="003A4D6C"/>
    <w:rsid w:val="003B7D2B"/>
    <w:rsid w:val="003D346C"/>
    <w:rsid w:val="003E0CC6"/>
    <w:rsid w:val="003E309A"/>
    <w:rsid w:val="003E351D"/>
    <w:rsid w:val="003E5A6B"/>
    <w:rsid w:val="00415520"/>
    <w:rsid w:val="004155D7"/>
    <w:rsid w:val="00420D75"/>
    <w:rsid w:val="00424B22"/>
    <w:rsid w:val="00437D18"/>
    <w:rsid w:val="00447916"/>
    <w:rsid w:val="0045077E"/>
    <w:rsid w:val="004542B2"/>
    <w:rsid w:val="004570C6"/>
    <w:rsid w:val="0048346A"/>
    <w:rsid w:val="00490CEF"/>
    <w:rsid w:val="00490D63"/>
    <w:rsid w:val="00491D4A"/>
    <w:rsid w:val="00492474"/>
    <w:rsid w:val="004951B3"/>
    <w:rsid w:val="00496A45"/>
    <w:rsid w:val="004A1199"/>
    <w:rsid w:val="004A2D8D"/>
    <w:rsid w:val="004C61CE"/>
    <w:rsid w:val="004C6E16"/>
    <w:rsid w:val="004C78DE"/>
    <w:rsid w:val="00511B4D"/>
    <w:rsid w:val="00515752"/>
    <w:rsid w:val="00520B23"/>
    <w:rsid w:val="005375BE"/>
    <w:rsid w:val="0054445D"/>
    <w:rsid w:val="00557DD1"/>
    <w:rsid w:val="00573E19"/>
    <w:rsid w:val="005926A7"/>
    <w:rsid w:val="005A612E"/>
    <w:rsid w:val="005C1FF9"/>
    <w:rsid w:val="005D015A"/>
    <w:rsid w:val="005D3F9E"/>
    <w:rsid w:val="006021F2"/>
    <w:rsid w:val="00634D7A"/>
    <w:rsid w:val="00636AB5"/>
    <w:rsid w:val="00656D5D"/>
    <w:rsid w:val="00667691"/>
    <w:rsid w:val="00667F3A"/>
    <w:rsid w:val="00677E53"/>
    <w:rsid w:val="00691CE1"/>
    <w:rsid w:val="006924D3"/>
    <w:rsid w:val="006975E4"/>
    <w:rsid w:val="006A0D1E"/>
    <w:rsid w:val="006A21B5"/>
    <w:rsid w:val="006A5488"/>
    <w:rsid w:val="006B2C96"/>
    <w:rsid w:val="006D0826"/>
    <w:rsid w:val="006D286F"/>
    <w:rsid w:val="006F5E2A"/>
    <w:rsid w:val="00701E8D"/>
    <w:rsid w:val="00710C20"/>
    <w:rsid w:val="00711910"/>
    <w:rsid w:val="00715A90"/>
    <w:rsid w:val="00736C59"/>
    <w:rsid w:val="00740BD0"/>
    <w:rsid w:val="00761371"/>
    <w:rsid w:val="007647E0"/>
    <w:rsid w:val="00770A60"/>
    <w:rsid w:val="00793942"/>
    <w:rsid w:val="007975B7"/>
    <w:rsid w:val="007C1D3B"/>
    <w:rsid w:val="007D25DC"/>
    <w:rsid w:val="007D299A"/>
    <w:rsid w:val="007D4C70"/>
    <w:rsid w:val="007E3A2B"/>
    <w:rsid w:val="007E48A9"/>
    <w:rsid w:val="008065BF"/>
    <w:rsid w:val="008162F2"/>
    <w:rsid w:val="0082092C"/>
    <w:rsid w:val="00821823"/>
    <w:rsid w:val="00831DCB"/>
    <w:rsid w:val="0083284F"/>
    <w:rsid w:val="008341A8"/>
    <w:rsid w:val="008357D8"/>
    <w:rsid w:val="00840958"/>
    <w:rsid w:val="00852AC4"/>
    <w:rsid w:val="00870C0D"/>
    <w:rsid w:val="0089152D"/>
    <w:rsid w:val="008B7DCC"/>
    <w:rsid w:val="008C7C37"/>
    <w:rsid w:val="008D2507"/>
    <w:rsid w:val="008E33CD"/>
    <w:rsid w:val="008F609C"/>
    <w:rsid w:val="00903A0B"/>
    <w:rsid w:val="009105A2"/>
    <w:rsid w:val="00924EB4"/>
    <w:rsid w:val="0092535C"/>
    <w:rsid w:val="00942E4B"/>
    <w:rsid w:val="0096690A"/>
    <w:rsid w:val="0097352A"/>
    <w:rsid w:val="009810B2"/>
    <w:rsid w:val="00981AD5"/>
    <w:rsid w:val="00982739"/>
    <w:rsid w:val="0098335D"/>
    <w:rsid w:val="009927B4"/>
    <w:rsid w:val="00996F61"/>
    <w:rsid w:val="009A1320"/>
    <w:rsid w:val="009B15E9"/>
    <w:rsid w:val="009B5215"/>
    <w:rsid w:val="009B65C0"/>
    <w:rsid w:val="009C691B"/>
    <w:rsid w:val="009C6CF7"/>
    <w:rsid w:val="009D25B0"/>
    <w:rsid w:val="009D2B23"/>
    <w:rsid w:val="009F7065"/>
    <w:rsid w:val="00A13E6F"/>
    <w:rsid w:val="00A31A4F"/>
    <w:rsid w:val="00A34D64"/>
    <w:rsid w:val="00A3792A"/>
    <w:rsid w:val="00A509A4"/>
    <w:rsid w:val="00A65515"/>
    <w:rsid w:val="00A65E96"/>
    <w:rsid w:val="00A71A94"/>
    <w:rsid w:val="00A81A97"/>
    <w:rsid w:val="00AA6DEF"/>
    <w:rsid w:val="00AC5EE7"/>
    <w:rsid w:val="00AC6D84"/>
    <w:rsid w:val="00AD6337"/>
    <w:rsid w:val="00AE6B74"/>
    <w:rsid w:val="00B07D7D"/>
    <w:rsid w:val="00B32888"/>
    <w:rsid w:val="00B6275B"/>
    <w:rsid w:val="00B6463C"/>
    <w:rsid w:val="00B652BA"/>
    <w:rsid w:val="00B65FA6"/>
    <w:rsid w:val="00B8452C"/>
    <w:rsid w:val="00B91421"/>
    <w:rsid w:val="00B918CA"/>
    <w:rsid w:val="00B948A3"/>
    <w:rsid w:val="00B961E6"/>
    <w:rsid w:val="00BA4ABB"/>
    <w:rsid w:val="00BA50D9"/>
    <w:rsid w:val="00BB32D4"/>
    <w:rsid w:val="00BC7AF9"/>
    <w:rsid w:val="00BD010F"/>
    <w:rsid w:val="00BE4A98"/>
    <w:rsid w:val="00BE4D98"/>
    <w:rsid w:val="00BE518F"/>
    <w:rsid w:val="00C03105"/>
    <w:rsid w:val="00C222C6"/>
    <w:rsid w:val="00C6206C"/>
    <w:rsid w:val="00C62275"/>
    <w:rsid w:val="00C91E66"/>
    <w:rsid w:val="00C93885"/>
    <w:rsid w:val="00C93975"/>
    <w:rsid w:val="00CB6D61"/>
    <w:rsid w:val="00CC561B"/>
    <w:rsid w:val="00CE3509"/>
    <w:rsid w:val="00CE3DF5"/>
    <w:rsid w:val="00CE5CE8"/>
    <w:rsid w:val="00D31C6F"/>
    <w:rsid w:val="00D36436"/>
    <w:rsid w:val="00D572BE"/>
    <w:rsid w:val="00D709E2"/>
    <w:rsid w:val="00D715A1"/>
    <w:rsid w:val="00D754E4"/>
    <w:rsid w:val="00D81655"/>
    <w:rsid w:val="00D85A1D"/>
    <w:rsid w:val="00D85E82"/>
    <w:rsid w:val="00D87520"/>
    <w:rsid w:val="00D87CC9"/>
    <w:rsid w:val="00D95D96"/>
    <w:rsid w:val="00DA6A10"/>
    <w:rsid w:val="00DB6630"/>
    <w:rsid w:val="00DC3B32"/>
    <w:rsid w:val="00DC7E7D"/>
    <w:rsid w:val="00DD0882"/>
    <w:rsid w:val="00DE288C"/>
    <w:rsid w:val="00DF15E8"/>
    <w:rsid w:val="00E02C3E"/>
    <w:rsid w:val="00E27877"/>
    <w:rsid w:val="00E438F6"/>
    <w:rsid w:val="00E500B4"/>
    <w:rsid w:val="00E54B5E"/>
    <w:rsid w:val="00E60976"/>
    <w:rsid w:val="00E62E6C"/>
    <w:rsid w:val="00E747BD"/>
    <w:rsid w:val="00E7648F"/>
    <w:rsid w:val="00E947E7"/>
    <w:rsid w:val="00E96FE7"/>
    <w:rsid w:val="00EA5051"/>
    <w:rsid w:val="00EA628F"/>
    <w:rsid w:val="00EB656F"/>
    <w:rsid w:val="00EC16F4"/>
    <w:rsid w:val="00ED386B"/>
    <w:rsid w:val="00EE2BFC"/>
    <w:rsid w:val="00EE2D4C"/>
    <w:rsid w:val="00EE5885"/>
    <w:rsid w:val="00EF6098"/>
    <w:rsid w:val="00F0637A"/>
    <w:rsid w:val="00F1724A"/>
    <w:rsid w:val="00F23D1A"/>
    <w:rsid w:val="00F257EA"/>
    <w:rsid w:val="00F30B29"/>
    <w:rsid w:val="00F359F2"/>
    <w:rsid w:val="00F41F79"/>
    <w:rsid w:val="00F445F1"/>
    <w:rsid w:val="00F62DC0"/>
    <w:rsid w:val="00F639EF"/>
    <w:rsid w:val="00F77BA4"/>
    <w:rsid w:val="00F85818"/>
    <w:rsid w:val="00F9044E"/>
    <w:rsid w:val="00FB1A62"/>
    <w:rsid w:val="00FB32CC"/>
    <w:rsid w:val="00FB7AFA"/>
    <w:rsid w:val="00FC03F0"/>
    <w:rsid w:val="00FD5C54"/>
    <w:rsid w:val="00FE2609"/>
    <w:rsid w:val="00FE67B4"/>
    <w:rsid w:val="00FF5E4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2359546"/>
  <w15:docId w15:val="{FA442B62-FA57-4DB0-BF2B-A091E3005F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3A4D6C"/>
    <w:rPr>
      <w:sz w:val="28"/>
      <w:szCs w:val="28"/>
      <w:lang w:val="kk-KZ"/>
    </w:rPr>
  </w:style>
  <w:style w:type="paragraph" w:styleId="2">
    <w:name w:val="heading 2"/>
    <w:basedOn w:val="a"/>
    <w:next w:val="a"/>
    <w:link w:val="20"/>
    <w:unhideWhenUsed/>
    <w:qFormat/>
    <w:rsid w:val="003B7D2B"/>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link w:val="30"/>
    <w:uiPriority w:val="9"/>
    <w:qFormat/>
    <w:rsid w:val="000C0C51"/>
    <w:pPr>
      <w:spacing w:before="100" w:beforeAutospacing="1" w:after="100" w:afterAutospacing="1"/>
      <w:outlineLvl w:val="2"/>
    </w:pPr>
    <w:rPr>
      <w:b/>
      <w:bCs/>
      <w:sz w:val="27"/>
      <w:szCs w:val="27"/>
    </w:rPr>
  </w:style>
  <w:style w:type="paragraph" w:styleId="4">
    <w:name w:val="heading 4"/>
    <w:basedOn w:val="a"/>
    <w:next w:val="a"/>
    <w:link w:val="40"/>
    <w:semiHidden/>
    <w:unhideWhenUsed/>
    <w:qFormat/>
    <w:rsid w:val="007D25DC"/>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3A4D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ody Text"/>
    <w:basedOn w:val="a"/>
    <w:rsid w:val="00A65515"/>
    <w:pPr>
      <w:spacing w:after="120"/>
    </w:pPr>
  </w:style>
  <w:style w:type="paragraph" w:styleId="a5">
    <w:name w:val="Body Text Indent"/>
    <w:basedOn w:val="a"/>
    <w:rsid w:val="000D6AF7"/>
    <w:pPr>
      <w:spacing w:after="120"/>
      <w:ind w:left="283"/>
    </w:pPr>
  </w:style>
  <w:style w:type="paragraph" w:styleId="a6">
    <w:name w:val="Subtitle"/>
    <w:basedOn w:val="a"/>
    <w:qFormat/>
    <w:rsid w:val="000D6AF7"/>
    <w:pPr>
      <w:spacing w:line="360" w:lineRule="auto"/>
      <w:jc w:val="center"/>
    </w:pPr>
    <w:rPr>
      <w:szCs w:val="20"/>
    </w:rPr>
  </w:style>
  <w:style w:type="paragraph" w:styleId="a7">
    <w:name w:val="Normal (Web)"/>
    <w:aliases w:val="Обычный (веб) Знак Знак Знак Знак Знак Знак,Обычный (Web),Обычный (веб) Знак Знак Char Знак,Обычный (веб) Знак Знак Char Char Знак,Обычный (веб) Знак Знак Знак Знак,Обычный (веб) Знак Знак Знак1,Знак4,Обычный (Web)1"/>
    <w:basedOn w:val="a"/>
    <w:link w:val="a8"/>
    <w:uiPriority w:val="99"/>
    <w:qFormat/>
    <w:rsid w:val="002722D0"/>
    <w:pPr>
      <w:spacing w:before="100" w:beforeAutospacing="1" w:after="100" w:afterAutospacing="1"/>
    </w:pPr>
    <w:rPr>
      <w:sz w:val="24"/>
      <w:szCs w:val="24"/>
    </w:rPr>
  </w:style>
  <w:style w:type="paragraph" w:styleId="a9">
    <w:name w:val="No Spacing"/>
    <w:basedOn w:val="a"/>
    <w:uiPriority w:val="99"/>
    <w:qFormat/>
    <w:rsid w:val="002722D0"/>
    <w:rPr>
      <w:sz w:val="24"/>
      <w:szCs w:val="32"/>
    </w:rPr>
  </w:style>
  <w:style w:type="paragraph" w:styleId="aa">
    <w:name w:val="Balloon Text"/>
    <w:basedOn w:val="a"/>
    <w:link w:val="ab"/>
    <w:rsid w:val="008162F2"/>
    <w:rPr>
      <w:rFonts w:ascii="Segoe UI" w:hAnsi="Segoe UI" w:cs="Segoe UI"/>
      <w:sz w:val="18"/>
      <w:szCs w:val="18"/>
    </w:rPr>
  </w:style>
  <w:style w:type="character" w:customStyle="1" w:styleId="ab">
    <w:name w:val="Текст выноски Знак"/>
    <w:basedOn w:val="a0"/>
    <w:link w:val="aa"/>
    <w:rsid w:val="008162F2"/>
    <w:rPr>
      <w:rFonts w:ascii="Segoe UI" w:hAnsi="Segoe UI" w:cs="Segoe UI"/>
      <w:sz w:val="18"/>
      <w:szCs w:val="18"/>
    </w:rPr>
  </w:style>
  <w:style w:type="paragraph" w:styleId="ac">
    <w:name w:val="List Paragraph"/>
    <w:aliases w:val="маркированный,strich,2nd Tier Header,Bullet List,FooterText,numbered,Абзац списка2,Абзац с отступом,Heading1,Colorful List - Accent 11,Абзац списка8"/>
    <w:basedOn w:val="a"/>
    <w:link w:val="ad"/>
    <w:uiPriority w:val="34"/>
    <w:qFormat/>
    <w:rsid w:val="00C62275"/>
    <w:pPr>
      <w:suppressAutoHyphens/>
      <w:ind w:left="720"/>
      <w:contextualSpacing/>
    </w:pPr>
    <w:rPr>
      <w:sz w:val="24"/>
      <w:szCs w:val="24"/>
      <w:lang w:eastAsia="zh-CN"/>
    </w:rPr>
  </w:style>
  <w:style w:type="character" w:styleId="ae">
    <w:name w:val="Hyperlink"/>
    <w:unhideWhenUsed/>
    <w:rsid w:val="00B918CA"/>
    <w:rPr>
      <w:color w:val="0000FF"/>
      <w:u w:val="single"/>
    </w:rPr>
  </w:style>
  <w:style w:type="character" w:customStyle="1" w:styleId="ad">
    <w:name w:val="Абзац списка Знак"/>
    <w:aliases w:val="маркированный Знак,strich Знак,2nd Tier Header Знак,Bullet List Знак,FooterText Знак,numbered Знак,Абзац списка2 Знак,Абзац с отступом Знак,Heading1 Знак,Colorful List - Accent 11 Знак,Абзац списка8 Знак"/>
    <w:link w:val="ac"/>
    <w:uiPriority w:val="34"/>
    <w:locked/>
    <w:rsid w:val="00B918CA"/>
    <w:rPr>
      <w:sz w:val="24"/>
      <w:szCs w:val="24"/>
      <w:lang w:eastAsia="zh-CN"/>
    </w:rPr>
  </w:style>
  <w:style w:type="character" w:customStyle="1" w:styleId="30">
    <w:name w:val="Заголовок 3 Знак"/>
    <w:basedOn w:val="a0"/>
    <w:link w:val="3"/>
    <w:uiPriority w:val="9"/>
    <w:rsid w:val="000C0C51"/>
    <w:rPr>
      <w:b/>
      <w:bCs/>
      <w:sz w:val="27"/>
      <w:szCs w:val="27"/>
    </w:rPr>
  </w:style>
  <w:style w:type="character" w:styleId="af">
    <w:name w:val="FollowedHyperlink"/>
    <w:basedOn w:val="a0"/>
    <w:semiHidden/>
    <w:unhideWhenUsed/>
    <w:rsid w:val="009810B2"/>
    <w:rPr>
      <w:color w:val="800080" w:themeColor="followedHyperlink"/>
      <w:u w:val="single"/>
    </w:rPr>
  </w:style>
  <w:style w:type="character" w:styleId="af0">
    <w:name w:val="Emphasis"/>
    <w:basedOn w:val="a0"/>
    <w:uiPriority w:val="20"/>
    <w:qFormat/>
    <w:rsid w:val="009810B2"/>
    <w:rPr>
      <w:i/>
      <w:iCs/>
    </w:rPr>
  </w:style>
  <w:style w:type="character" w:customStyle="1" w:styleId="20">
    <w:name w:val="Заголовок 2 Знак"/>
    <w:basedOn w:val="a0"/>
    <w:link w:val="2"/>
    <w:rsid w:val="003B7D2B"/>
    <w:rPr>
      <w:rFonts w:asciiTheme="majorHAnsi" w:eastAsiaTheme="majorEastAsia" w:hAnsiTheme="majorHAnsi" w:cstheme="majorBidi"/>
      <w:b/>
      <w:bCs/>
      <w:color w:val="4F81BD" w:themeColor="accent1"/>
      <w:sz w:val="26"/>
      <w:szCs w:val="26"/>
    </w:rPr>
  </w:style>
  <w:style w:type="paragraph" w:styleId="af1">
    <w:name w:val="header"/>
    <w:basedOn w:val="a"/>
    <w:link w:val="af2"/>
    <w:unhideWhenUsed/>
    <w:rsid w:val="00831DCB"/>
    <w:pPr>
      <w:tabs>
        <w:tab w:val="center" w:pos="4677"/>
        <w:tab w:val="right" w:pos="9355"/>
      </w:tabs>
    </w:pPr>
  </w:style>
  <w:style w:type="character" w:customStyle="1" w:styleId="af2">
    <w:name w:val="Верхний колонтитул Знак"/>
    <w:basedOn w:val="a0"/>
    <w:link w:val="af1"/>
    <w:rsid w:val="00831DCB"/>
    <w:rPr>
      <w:sz w:val="28"/>
      <w:szCs w:val="28"/>
    </w:rPr>
  </w:style>
  <w:style w:type="paragraph" w:styleId="af3">
    <w:name w:val="footer"/>
    <w:basedOn w:val="a"/>
    <w:link w:val="af4"/>
    <w:unhideWhenUsed/>
    <w:rsid w:val="00831DCB"/>
    <w:pPr>
      <w:tabs>
        <w:tab w:val="center" w:pos="4677"/>
        <w:tab w:val="right" w:pos="9355"/>
      </w:tabs>
    </w:pPr>
  </w:style>
  <w:style w:type="character" w:customStyle="1" w:styleId="af4">
    <w:name w:val="Нижний колонтитул Знак"/>
    <w:basedOn w:val="a0"/>
    <w:link w:val="af3"/>
    <w:rsid w:val="00831DCB"/>
    <w:rPr>
      <w:sz w:val="28"/>
      <w:szCs w:val="28"/>
    </w:rPr>
  </w:style>
  <w:style w:type="character" w:customStyle="1" w:styleId="40">
    <w:name w:val="Заголовок 4 Знак"/>
    <w:basedOn w:val="a0"/>
    <w:link w:val="4"/>
    <w:semiHidden/>
    <w:rsid w:val="007D25DC"/>
    <w:rPr>
      <w:rFonts w:asciiTheme="majorHAnsi" w:eastAsiaTheme="majorEastAsia" w:hAnsiTheme="majorHAnsi" w:cstheme="majorBidi"/>
      <w:i/>
      <w:iCs/>
      <w:color w:val="365F91" w:themeColor="accent1" w:themeShade="BF"/>
      <w:sz w:val="28"/>
      <w:szCs w:val="28"/>
    </w:rPr>
  </w:style>
  <w:style w:type="character" w:customStyle="1" w:styleId="a8">
    <w:name w:val="Обычный (Интернет) Знак"/>
    <w:aliases w:val="Обычный (веб) Знак Знак Знак Знак Знак Знак Знак,Обычный (Web) Знак,Обычный (веб) Знак Знак Char Знак Знак,Обычный (веб) Знак Знак Char Char Знак Знак,Обычный (веб) Знак Знак Знак Знак Знак,Обычный (веб) Знак Знак Знак1 Знак"/>
    <w:link w:val="a7"/>
    <w:uiPriority w:val="99"/>
    <w:rsid w:val="00982739"/>
    <w:rPr>
      <w:sz w:val="24"/>
      <w:szCs w:val="24"/>
    </w:rPr>
  </w:style>
  <w:style w:type="character" w:customStyle="1" w:styleId="ezkurwreuab5ozgtqnkl">
    <w:name w:val="ezkurwreuab5ozgtqnkl"/>
    <w:basedOn w:val="a0"/>
    <w:rsid w:val="00491D4A"/>
  </w:style>
  <w:style w:type="character" w:customStyle="1" w:styleId="1">
    <w:name w:val="Неразрешенное упоминание1"/>
    <w:basedOn w:val="a0"/>
    <w:uiPriority w:val="99"/>
    <w:semiHidden/>
    <w:unhideWhenUsed/>
    <w:rsid w:val="006924D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0636835">
      <w:bodyDiv w:val="1"/>
      <w:marLeft w:val="0"/>
      <w:marRight w:val="0"/>
      <w:marTop w:val="0"/>
      <w:marBottom w:val="0"/>
      <w:divBdr>
        <w:top w:val="none" w:sz="0" w:space="0" w:color="auto"/>
        <w:left w:val="none" w:sz="0" w:space="0" w:color="auto"/>
        <w:bottom w:val="none" w:sz="0" w:space="0" w:color="auto"/>
        <w:right w:val="none" w:sz="0" w:space="0" w:color="auto"/>
      </w:divBdr>
    </w:div>
    <w:div w:id="205528036">
      <w:bodyDiv w:val="1"/>
      <w:marLeft w:val="0"/>
      <w:marRight w:val="0"/>
      <w:marTop w:val="0"/>
      <w:marBottom w:val="0"/>
      <w:divBdr>
        <w:top w:val="none" w:sz="0" w:space="0" w:color="auto"/>
        <w:left w:val="none" w:sz="0" w:space="0" w:color="auto"/>
        <w:bottom w:val="none" w:sz="0" w:space="0" w:color="auto"/>
        <w:right w:val="none" w:sz="0" w:space="0" w:color="auto"/>
      </w:divBdr>
    </w:div>
    <w:div w:id="417681348">
      <w:bodyDiv w:val="1"/>
      <w:marLeft w:val="0"/>
      <w:marRight w:val="0"/>
      <w:marTop w:val="0"/>
      <w:marBottom w:val="0"/>
      <w:divBdr>
        <w:top w:val="none" w:sz="0" w:space="0" w:color="auto"/>
        <w:left w:val="none" w:sz="0" w:space="0" w:color="auto"/>
        <w:bottom w:val="none" w:sz="0" w:space="0" w:color="auto"/>
        <w:right w:val="none" w:sz="0" w:space="0" w:color="auto"/>
      </w:divBdr>
    </w:div>
    <w:div w:id="465441108">
      <w:bodyDiv w:val="1"/>
      <w:marLeft w:val="0"/>
      <w:marRight w:val="0"/>
      <w:marTop w:val="0"/>
      <w:marBottom w:val="0"/>
      <w:divBdr>
        <w:top w:val="none" w:sz="0" w:space="0" w:color="auto"/>
        <w:left w:val="none" w:sz="0" w:space="0" w:color="auto"/>
        <w:bottom w:val="none" w:sz="0" w:space="0" w:color="auto"/>
        <w:right w:val="none" w:sz="0" w:space="0" w:color="auto"/>
      </w:divBdr>
    </w:div>
    <w:div w:id="649288416">
      <w:bodyDiv w:val="1"/>
      <w:marLeft w:val="0"/>
      <w:marRight w:val="0"/>
      <w:marTop w:val="0"/>
      <w:marBottom w:val="0"/>
      <w:divBdr>
        <w:top w:val="none" w:sz="0" w:space="0" w:color="auto"/>
        <w:left w:val="none" w:sz="0" w:space="0" w:color="auto"/>
        <w:bottom w:val="none" w:sz="0" w:space="0" w:color="auto"/>
        <w:right w:val="none" w:sz="0" w:space="0" w:color="auto"/>
      </w:divBdr>
      <w:divsChild>
        <w:div w:id="272564375">
          <w:marLeft w:val="0"/>
          <w:marRight w:val="0"/>
          <w:marTop w:val="0"/>
          <w:marBottom w:val="0"/>
          <w:divBdr>
            <w:top w:val="none" w:sz="0" w:space="0" w:color="auto"/>
            <w:left w:val="none" w:sz="0" w:space="0" w:color="auto"/>
            <w:bottom w:val="none" w:sz="0" w:space="0" w:color="auto"/>
            <w:right w:val="none" w:sz="0" w:space="0" w:color="auto"/>
          </w:divBdr>
        </w:div>
      </w:divsChild>
    </w:div>
    <w:div w:id="701974860">
      <w:bodyDiv w:val="1"/>
      <w:marLeft w:val="0"/>
      <w:marRight w:val="0"/>
      <w:marTop w:val="0"/>
      <w:marBottom w:val="0"/>
      <w:divBdr>
        <w:top w:val="none" w:sz="0" w:space="0" w:color="auto"/>
        <w:left w:val="none" w:sz="0" w:space="0" w:color="auto"/>
        <w:bottom w:val="none" w:sz="0" w:space="0" w:color="auto"/>
        <w:right w:val="none" w:sz="0" w:space="0" w:color="auto"/>
      </w:divBdr>
    </w:div>
    <w:div w:id="1011024815">
      <w:bodyDiv w:val="1"/>
      <w:marLeft w:val="0"/>
      <w:marRight w:val="0"/>
      <w:marTop w:val="0"/>
      <w:marBottom w:val="0"/>
      <w:divBdr>
        <w:top w:val="none" w:sz="0" w:space="0" w:color="auto"/>
        <w:left w:val="none" w:sz="0" w:space="0" w:color="auto"/>
        <w:bottom w:val="none" w:sz="0" w:space="0" w:color="auto"/>
        <w:right w:val="none" w:sz="0" w:space="0" w:color="auto"/>
      </w:divBdr>
    </w:div>
    <w:div w:id="1166700712">
      <w:bodyDiv w:val="1"/>
      <w:marLeft w:val="0"/>
      <w:marRight w:val="0"/>
      <w:marTop w:val="0"/>
      <w:marBottom w:val="0"/>
      <w:divBdr>
        <w:top w:val="none" w:sz="0" w:space="0" w:color="auto"/>
        <w:left w:val="none" w:sz="0" w:space="0" w:color="auto"/>
        <w:bottom w:val="none" w:sz="0" w:space="0" w:color="auto"/>
        <w:right w:val="none" w:sz="0" w:space="0" w:color="auto"/>
      </w:divBdr>
    </w:div>
    <w:div w:id="1224608533">
      <w:bodyDiv w:val="1"/>
      <w:marLeft w:val="0"/>
      <w:marRight w:val="0"/>
      <w:marTop w:val="0"/>
      <w:marBottom w:val="0"/>
      <w:divBdr>
        <w:top w:val="none" w:sz="0" w:space="0" w:color="auto"/>
        <w:left w:val="none" w:sz="0" w:space="0" w:color="auto"/>
        <w:bottom w:val="none" w:sz="0" w:space="0" w:color="auto"/>
        <w:right w:val="none" w:sz="0" w:space="0" w:color="auto"/>
      </w:divBdr>
    </w:div>
    <w:div w:id="1256673732">
      <w:bodyDiv w:val="1"/>
      <w:marLeft w:val="0"/>
      <w:marRight w:val="0"/>
      <w:marTop w:val="0"/>
      <w:marBottom w:val="0"/>
      <w:divBdr>
        <w:top w:val="none" w:sz="0" w:space="0" w:color="auto"/>
        <w:left w:val="none" w:sz="0" w:space="0" w:color="auto"/>
        <w:bottom w:val="none" w:sz="0" w:space="0" w:color="auto"/>
        <w:right w:val="none" w:sz="0" w:space="0" w:color="auto"/>
      </w:divBdr>
    </w:div>
    <w:div w:id="1666545556">
      <w:bodyDiv w:val="1"/>
      <w:marLeft w:val="0"/>
      <w:marRight w:val="0"/>
      <w:marTop w:val="0"/>
      <w:marBottom w:val="0"/>
      <w:divBdr>
        <w:top w:val="none" w:sz="0" w:space="0" w:color="auto"/>
        <w:left w:val="none" w:sz="0" w:space="0" w:color="auto"/>
        <w:bottom w:val="none" w:sz="0" w:space="0" w:color="auto"/>
        <w:right w:val="none" w:sz="0" w:space="0" w:color="auto"/>
      </w:divBdr>
    </w:div>
    <w:div w:id="1911689076">
      <w:bodyDiv w:val="1"/>
      <w:marLeft w:val="0"/>
      <w:marRight w:val="0"/>
      <w:marTop w:val="0"/>
      <w:marBottom w:val="0"/>
      <w:divBdr>
        <w:top w:val="none" w:sz="0" w:space="0" w:color="auto"/>
        <w:left w:val="none" w:sz="0" w:space="0" w:color="auto"/>
        <w:bottom w:val="none" w:sz="0" w:space="0" w:color="auto"/>
        <w:right w:val="none" w:sz="0" w:space="0" w:color="auto"/>
      </w:divBdr>
    </w:div>
    <w:div w:id="2077051970">
      <w:bodyDiv w:val="1"/>
      <w:marLeft w:val="0"/>
      <w:marRight w:val="0"/>
      <w:marTop w:val="0"/>
      <w:marBottom w:val="0"/>
      <w:divBdr>
        <w:top w:val="none" w:sz="0" w:space="0" w:color="auto"/>
        <w:left w:val="none" w:sz="0" w:space="0" w:color="auto"/>
        <w:bottom w:val="none" w:sz="0" w:space="0" w:color="auto"/>
        <w:right w:val="none" w:sz="0" w:space="0" w:color="auto"/>
      </w:divBdr>
    </w:div>
    <w:div w:id="2094546688">
      <w:bodyDiv w:val="1"/>
      <w:marLeft w:val="0"/>
      <w:marRight w:val="0"/>
      <w:marTop w:val="0"/>
      <w:marBottom w:val="0"/>
      <w:divBdr>
        <w:top w:val="none" w:sz="0" w:space="0" w:color="auto"/>
        <w:left w:val="none" w:sz="0" w:space="0" w:color="auto"/>
        <w:bottom w:val="none" w:sz="0" w:space="0" w:color="auto"/>
        <w:right w:val="none" w:sz="0" w:space="0" w:color="auto"/>
      </w:divBdr>
      <w:divsChild>
        <w:div w:id="201020697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i.org/10.3390/technologies13040155" TargetMode="External"/><Relationship Id="rId18" Type="http://schemas.openxmlformats.org/officeDocument/2006/relationships/hyperlink" Target="https://doi.org/10.32014/2022.2518-1726.163" TargetMode="External"/><Relationship Id="rId26" Type="http://schemas.openxmlformats.org/officeDocument/2006/relationships/hyperlink" Target="https://www.semanticscholar.org/author/Zhanar-Altynbekova/2244319443" TargetMode="External"/><Relationship Id="rId3" Type="http://schemas.openxmlformats.org/officeDocument/2006/relationships/styles" Target="styles.xml"/><Relationship Id="rId21" Type="http://schemas.openxmlformats.org/officeDocument/2006/relationships/hyperlink" Target="https://www.semanticscholar.org/author/Aigul-Mimenbayeva/1898884739" TargetMode="External"/><Relationship Id="rId7" Type="http://schemas.openxmlformats.org/officeDocument/2006/relationships/endnotes" Target="endnotes.xml"/><Relationship Id="rId12" Type="http://schemas.openxmlformats.org/officeDocument/2006/relationships/hyperlink" Target="https://www.webofscience.com/wos/woscc/general-summary?queryJson=%5B%7B%22rowBoolean%22:null,%22rowField%22:%22SO%22,%22rowText%22:%22TECHNOLOGIES%22%7D%5D" TargetMode="External"/><Relationship Id="rId17" Type="http://schemas.openxmlformats.org/officeDocument/2006/relationships/hyperlink" Target="https://journals.nauka-nanrk.kz/physics-mathematics/article/view/4557" TargetMode="External"/><Relationship Id="rId25" Type="http://schemas.openxmlformats.org/officeDocument/2006/relationships/hyperlink" Target="https://www.semanticscholar.org/author/Lyazzat-Zhumalieva/2265148635"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doi.org/10.3390/technologies13090413" TargetMode="External"/><Relationship Id="rId20" Type="http://schemas.openxmlformats.org/officeDocument/2006/relationships/hyperlink" Target="https://doi.org/10.37943/15TYEQ8191" TargetMode="External"/><Relationship Id="rId29" Type="http://schemas.openxmlformats.org/officeDocument/2006/relationships/hyperlink" Target="https://doi.org/10.32014/2024.2518-1726.25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1109/ACCESS.2024.3487783" TargetMode="External"/><Relationship Id="rId24" Type="http://schemas.openxmlformats.org/officeDocument/2006/relationships/hyperlink" Target="https://www.semanticscholar.org/author/M.-Ongarbayeva/2165033208"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webofscience.com/wos/woscc/general-summary?queryJson=%5B%7B%22rowBoolean%22:null,%22rowField%22:%22SO%22,%22rowText%22:%22TECHNOLOGIES%22%7D%5D" TargetMode="External"/><Relationship Id="rId23" Type="http://schemas.openxmlformats.org/officeDocument/2006/relationships/hyperlink" Target="https://www.semanticscholar.org/author/Sandugash-Bekenova/2219370908" TargetMode="External"/><Relationship Id="rId28" Type="http://schemas.openxmlformats.org/officeDocument/2006/relationships/hyperlink" Target="https://doi.org/10.32014/2023.2518-1726.236" TargetMode="External"/><Relationship Id="rId10" Type="http://schemas.openxmlformats.org/officeDocument/2006/relationships/hyperlink" Target="https://www.webofscience.com/wos/woscc/general-summary?queryJson=%5B%7B%22rowBoolean%22:null,%22rowField%22:%22SO%22,%22rowText%22:%22IEEE%20ACCESS%22%7D%5D" TargetMode="External"/><Relationship Id="rId19" Type="http://schemas.openxmlformats.org/officeDocument/2006/relationships/hyperlink" Target="https://doi.org/10.32014/2022.2518-1726.150" TargetMode="External"/><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doi.org/10.3390/computation11060120" TargetMode="External"/><Relationship Id="rId14" Type="http://schemas.openxmlformats.org/officeDocument/2006/relationships/hyperlink" Target="https://www.webofscience.com/wos/woscc/general-summary?queryJson=%5B%7B%22rowBoolean%22:null,%22rowField%22:%22SO%22,%22rowText%22:%22TECHNOLOGIES%22%7D%5D" TargetMode="External"/><Relationship Id="rId22" Type="http://schemas.openxmlformats.org/officeDocument/2006/relationships/hyperlink" Target="https://www.semanticscholar.org/author/A.-Shaushenova/101328545" TargetMode="External"/><Relationship Id="rId27" Type="http://schemas.openxmlformats.org/officeDocument/2006/relationships/hyperlink" Target="https://doi.org/10.32014/2023.2518-1726.222" TargetMode="External"/><Relationship Id="rId30" Type="http://schemas.openxmlformats.org/officeDocument/2006/relationships/hyperlink" Target="https://doi.org/10.32014/2024.2518-1726.296" TargetMode="External"/><Relationship Id="rId8" Type="http://schemas.openxmlformats.org/officeDocument/2006/relationships/hyperlink" Target="https://doi.org/10.3390/computation1008013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FEC37D-39C3-44E2-B6D5-58C380AF0F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1108</TotalTime>
  <Pages>4</Pages>
  <Words>1464</Words>
  <Characters>8345</Characters>
  <Application>Microsoft Office Word</Application>
  <DocSecurity>0</DocSecurity>
  <Lines>69</Lines>
  <Paragraphs>19</Paragraphs>
  <ScaleCrop>false</ScaleCrop>
  <HeadingPairs>
    <vt:vector size="2" baseType="variant">
      <vt:variant>
        <vt:lpstr>Название</vt:lpstr>
      </vt:variant>
      <vt:variant>
        <vt:i4>1</vt:i4>
      </vt:variant>
    </vt:vector>
  </HeadingPairs>
  <TitlesOfParts>
    <vt:vector size="1" baseType="lpstr">
      <vt:lpstr>Список научных  трудов Бекбаева Р</vt:lpstr>
    </vt:vector>
  </TitlesOfParts>
  <Company>Kiwr</Company>
  <LinksUpToDate>false</LinksUpToDate>
  <CharactersWithSpaces>9790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Список научных  трудов Бекбаева Р</dc:title>
  <dc:creator>Melio</dc:creator>
  <cp:lastModifiedBy>Sueco Company</cp:lastModifiedBy>
  <cp:revision>38</cp:revision>
  <cp:lastPrinted>2023-09-06T09:52:00Z</cp:lastPrinted>
  <dcterms:created xsi:type="dcterms:W3CDTF">2020-08-13T06:18:00Z</dcterms:created>
  <dcterms:modified xsi:type="dcterms:W3CDTF">2026-06-10T06:44:00Z</dcterms:modified>
</cp:coreProperties>
</file>